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rtf" ContentType="application/rtf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42.xml" ContentType="application/vnd.openxmlformats-officedocument.wordprocessingml.footer+xml"/>
  <Override PartName="/word/footer43.xml" ContentType="application/vnd.openxmlformats-officedocument.wordprocessingml.footer+xml"/>
</Types>
</file>

<file path=_rels/.rels><?xml version='1.0' encoding='windows-1250' standalone='yes'?>
<Relationships xmlns='http://schemas.openxmlformats.org/package/2006/relationships'>
<Relationship Id='rId1' Type='http://schemas.openxmlformats.org/officeDocument/2006/relationships/officeDocument' Target='/word/document.xml'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  <w:tcBorders>
              <w:top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  <w:t>Údaje o organizaci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identifikační číslo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00572209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Obec Trhanov 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ulice, č.p.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obec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PSČ, pošta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  <w:t>Kontaktní údaje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fax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WWW stránky</w:t>
            </w:r>
          </w:p>
        </w:tc>
        <w:tc>
          <w:tcPr>
            <w:gridSpan w:val="21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  <w:t>Doplňující údaje organizace</w:t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  <w:t>Obsah závěrečného účtu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I. Plnění rozpočtu příjmů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II. Plnění rozpočtu výdajů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III. Financování (zapojení vlastních úspor a cizích zdrojů)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IV. Stavy a obraty na bankovních účtech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V. Peněžní fondy - informativně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VI. Majetek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VII. Vyúčtování finančních vztahů k rozpočtům krajů, obcí, DSO a vnitřní převody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VIII. Vyúčtování finančních vztahů ke státnímu rozpočtu, státním fondům a Národnímu fondu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IX. Zpráva o výsledku přezkoumání hospodaření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X. Finanční hospodaření zřízených právnických osob a hospodaření s jejich majetkem</w:t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28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XI. Ostatní doplňující údaje</w:t>
            </w:r>
          </w:p>
        </w:tc>
      </w:tr>
    </w:tbl>
    <w:p>
      <w:pPr>
        <w:sectPr>
          <w:pgSz w:w="11903" w:h="16835" w:orient="portrait"/>
          <w:pgMar w:left="566" w:top="566" w:right="568" w:bottom="851" w:header="566" w:footer="851" w:gutter="0"/>
          <w:headerReference w:type="default" r:id="header1"/>
          <w:footerReference w:type="default" r:id="footer1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</w:tcPr>
          <w:p>
            <w:pPr>
              <w:spacing w:after="0" w:line="240"/>
              <w:pageBreakBefore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I. PLNĚNÍ ROZPOČTU PŘÍJMŮ</w:t>
            </w:r>
          </w:p>
        </w:tc>
      </w:tr>
      <w:tr>
        <w:trPr>
          <w:cantSplit/>
        </w:trPr>
        <w:tc>
          <w:tcPr>
            <w:gridSpan w:val="21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Text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Schválený rozpočet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po změnách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</w:t>
            </w:r>
          </w:p>
        </w:tc>
      </w:tr>
      <w:tr>
        <w:trPr>
          <w:cantSplit/>
        </w:trPr>
        <w:tc>
          <w:tcPr>
            <w:gridSpan w:val="31"/>
            <w:tcMar>
              <w:top w:w="4" w:type="dxa"/>
              <w:bottom w:w="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2"/>
          <w:footerReference w:type="first" r:id="footer3"/>
          <w:headerReference w:type="default" r:id="header3"/>
          <w:footerReference w:type="default" r:id="footer2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21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Daňové příjmy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7 336 000,00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7 291 800,00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8 232 830,53 </w:t>
            </w:r>
          </w:p>
        </w:tc>
      </w:tr>
      <w:tr>
        <w:trPr>
          <w:cantSplit/>
        </w:trPr>
        <w:tc>
          <w:tcPr>
            <w:gridSpan w:val="21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Nedaňové příjmy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414 000,00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444 000,00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506 794,03 </w:t>
            </w:r>
          </w:p>
        </w:tc>
      </w:tr>
      <w:tr>
        <w:trPr>
          <w:cantSplit/>
        </w:trPr>
        <w:tc>
          <w:tcPr>
            <w:gridSpan w:val="21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Kapitálové příjmy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11 750,00 </w:t>
            </w:r>
          </w:p>
        </w:tc>
      </w:tr>
      <w:tr>
        <w:trPr>
          <w:cantSplit/>
        </w:trPr>
        <w:tc>
          <w:tcPr>
            <w:gridSpan w:val="21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transfery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175 200,00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630 200,00 </w:t>
            </w:r>
          </w:p>
        </w:tc>
      </w:tr>
      <w:tr>
        <w:trPr>
          <w:cantSplit/>
        </w:trPr>
        <w:tc>
          <w:tcPr>
            <w:gridSpan w:val="21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Příjmy celkem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 xml:space="preserve">7 900 000,00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 xml:space="preserve">7 929 000,00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 xml:space="preserve">9 381 574,56 </w:t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4"/>
          <w:footerReference w:type="first" r:id="footer5"/>
          <w:headerReference w:type="default" r:id="header5"/>
          <w:footerReference w:type="default" r:id="footer4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  <w:tcMar>
              <w:top w:w="4" w:type="dxa"/>
              <w:bottom w:w="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21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Detailní výpis položek dle druhového třídění rozpočtové skladby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Schválený rozpočet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po změnách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</w:t>
            </w:r>
          </w:p>
        </w:tc>
      </w:tr>
      <w:tr>
        <w:trPr>
          <w:cantSplit/>
        </w:trPr>
        <w:tc>
          <w:tcPr>
            <w:gridSpan w:val="31"/>
            <w:tcMar>
              <w:top w:w="4" w:type="dxa"/>
              <w:bottom w:w="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6"/>
          <w:footerReference w:type="first" r:id="footer7"/>
          <w:headerReference w:type="default" r:id="header7"/>
          <w:footerReference w:type="default" r:id="footer6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příj.fyz.osob ze záv.činnosti a fun.pož.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1 700 000,00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1 700 000,00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1 894 980,02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příjmu fyz.osob ze samost. výděl.činnosti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48 873,18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fyzických osob z kapitál.výnosů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164 805,54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příjmů fyzických osob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1 880 000,00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1 880 000,00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2 108 658,74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právnických osob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1 400 000,00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1 353 800,00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1 535 196,66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příjmu právnických osob za obce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87 400,00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příjmů právnických osob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1 470 000,00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1 423 800,00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1 622 596,66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11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Daně z příjmů, zisku a kapitálových výnosů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3 350 000,00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3 303 800,00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3 731 255,40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přidané hodnoty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3 437 284,79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Obecné daně ze zboží a služeb v tuzemsku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3 437 284,79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122a3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Zvl.daně a popl. ze zboží a služeb v tuzemsku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12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Daně ze zboží a služeb v tuzemsku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3 437 284,79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1334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Odvody za odnětí půdy ze zem.půdního fondu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0,50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133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Poplatky a odvody v oblasti životního prostředí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0,50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1340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za provoz systému shrom.....komun.odpadů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252 092,00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ze psů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10 200,00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1345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 ubytovací kapacity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3 822,00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Místní poplatky z vybraných činností a služeb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252 000,00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266 114,00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1361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Správní poplatky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6 220,00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136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Správní poplatky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6 220,00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hazardních her s výj.dílčí daně z techn.her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41 154,42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Zruš.odvod z loter.a podob.her kromě z výher.hr.p.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207,09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138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Daně, poplatky a jiná obd.peněž.plně.v ob.haz.her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41 361,51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13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Daně a poplatky z vybraných činností a služeb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286 000,00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288 000,00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313 696,01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1511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nemovitostí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750 594,33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151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majetku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750 594,33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15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Majetkové daně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750 594,33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1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Daňové příjmy (součet za třídu 1)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7 336 000,00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7 291 800,00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8 232 830,53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53 000,00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68 995,00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prodeje zboží (již nakoup. za úč.prod)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6 029,00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2119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příjmy z vlastní činnosti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vlastní činnosti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76 024,00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pronájmu pozemků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13 113,00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pronájmu ost.nemovit.věcí a jejich částí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152 000,00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152 000,00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171 224,00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pronájmu majetku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155 000,00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155 000,00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184 337,00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úroků (část)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1 296,53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finančního majetku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1 296,53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21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Příjmy z vl.činn.a odvody přeb.org.s příj.vzt.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214 000,00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214 000,00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261 657,53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neinvestiční dary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pojistné náhrady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28 311,00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2324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nekapitálové příspěky a náhrady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186 825,50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nedaňové příjmy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230 000,00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245 136,50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23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Příjmy z prod.nekap.maj.a ost.nedaňové příjmy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230 000,00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245 136,50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2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Nedaňové příjmy (součet za třídu 2)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414 000,00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444 000,00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506 794,03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prodeje pozemků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11 750,00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prod.dlouhodob.majetku (kromě drobn.)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11 750,00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31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Příjmy z prod.dlouhod.maj.a ost.kap.příjmů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11 750,00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3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Kapitálové příjmy (souč.za třídu 3)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11 750,00 </w:t>
            </w:r>
          </w:p>
        </w:tc>
      </w:tr>
      <w:tr>
        <w:trPr>
          <w:cantSplit/>
        </w:trPr>
        <w:tc>
          <w:tcPr>
            <w:gridSpan w:val="21"/>
            <w:tcBorders>
              <w:bottom w:val="single" w:sz="8" w:space="0"/>
            </w:tcBorders>
            <w:tcMar>
              <w:top w:w="54" w:type="dxa"/>
              <w:bottom w:w="54" w:type="dxa"/>
            </w:tcMar>
            <w:shd w:fill="d3d3d3"/>
          </w:tcPr>
          <w:p>
            <w:pPr>
              <w:spacing w:after="0" w:line="240"/>
              <w:rPr>
                <w:b/>
                <w:rFonts w:ascii="Arial" w:hAnsi="Arial"/>
                <w:sz w:val="21"/>
              </w:rPr>
            </w:pPr>
            <w:r>
              <w:rPr>
                <w:b/>
                <w:rFonts w:ascii="Arial" w:hAnsi="Arial"/>
                <w:sz w:val="21"/>
              </w:rPr>
              <w:t>Vlastní příjmy (třída 1+2+3)</w:t>
            </w:r>
          </w:p>
        </w:tc>
        <w:tc>
          <w:tcPr>
            <w:gridSpan w:val="3"/>
            <w:tcBorders>
              <w:bottom w:val="single" w:sz="8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7 800 000,00 </w:t>
            </w:r>
          </w:p>
        </w:tc>
        <w:tc>
          <w:tcPr>
            <w:gridSpan w:val="4"/>
            <w:tcBorders>
              <w:bottom w:val="single" w:sz="8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7 753 800,00 </w:t>
            </w:r>
          </w:p>
        </w:tc>
        <w:tc>
          <w:tcPr>
            <w:gridSpan w:val="3"/>
            <w:tcBorders>
              <w:bottom w:val="single" w:sz="8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8 751 374,56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Neinv.přij.transf.z všeob.pokl.správy st.rozp.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29 000,00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Neinv.přij.tra.ze SR v rámci souhrn.dot.vztahu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146 200,00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146 200,00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Neinv.přij.transf.od veř.rozp.ústřední úrovně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175 200,00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175 200,00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4134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rozpočtových účtů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455 000,00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vlastních fondů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455 000,00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41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Neinvestiční přijaté transfery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175 200,00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630 200,00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4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Přijaté transfery (součet za třídu 4)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175 200,00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630 200,00 </w:t>
            </w:r>
          </w:p>
        </w:tc>
      </w:tr>
      <w:tr>
        <w:trPr>
          <w:cantSplit/>
        </w:trPr>
        <w:tc>
          <w:tcPr>
            <w:gridSpan w:val="21"/>
            <w:tcBorders>
              <w:bottom w:val="single" w:sz="4" w:space="0"/>
            </w:tcBorders>
            <w:tcMar>
              <w:top w:w="64" w:type="dxa"/>
              <w:bottom w:w="64" w:type="dxa"/>
            </w:tcMar>
            <w:shd w:fill="d3d3d3"/>
          </w:tcPr>
          <w:p>
            <w:pPr>
              <w:spacing w:after="0" w:line="240"/>
              <w:rPr>
                <w:b/>
                <w:rFonts w:ascii="Arial" w:hAnsi="Arial"/>
                <w:sz w:val="21"/>
                <w:color w:val="000080"/>
              </w:rPr>
            </w:pPr>
            <w:r>
              <w:rPr>
                <w:b/>
                <w:rFonts w:ascii="Arial" w:hAnsi="Arial"/>
                <w:sz w:val="21"/>
                <w:color w:val="000080"/>
              </w:rPr>
              <w:t>Příjmy celkem (třídy 1+2+3+4)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7 900 000,00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7 929 000,00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9 381 574,56 </w:t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8"/>
          <w:footerReference w:type="first" r:id="footer9"/>
          <w:headerReference w:type="default" r:id="header9"/>
          <w:footerReference w:type="default" r:id="footer8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</w:tcPr>
          <w:p>
            <w:pPr>
              <w:spacing w:after="0" w:line="240"/>
              <w:pageBreakBefore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II. PLNĚNÍ ROZPOČTU VÝDAJŮ</w:t>
            </w:r>
          </w:p>
        </w:tc>
      </w:tr>
      <w:tr>
        <w:trPr>
          <w:cantSplit/>
        </w:trPr>
        <w:tc>
          <w:tcPr>
            <w:gridSpan w:val="21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Text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Schválený rozpočet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po změnách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</w:t>
            </w:r>
          </w:p>
        </w:tc>
      </w:tr>
      <w:tr>
        <w:trPr>
          <w:cantSplit/>
        </w:trPr>
        <w:tc>
          <w:tcPr>
            <w:gridSpan w:val="31"/>
            <w:tcMar>
              <w:top w:w="4" w:type="dxa"/>
              <w:bottom w:w="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10"/>
          <w:footerReference w:type="first" r:id="footer11"/>
          <w:headerReference w:type="default" r:id="header11"/>
          <w:footerReference w:type="default" r:id="footer10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21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výdaje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6 400 000,00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6 984 000,00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5 775 415,69 </w:t>
            </w:r>
          </w:p>
        </w:tc>
      </w:tr>
      <w:tr>
        <w:trPr>
          <w:cantSplit/>
        </w:trPr>
        <w:tc>
          <w:tcPr>
            <w:gridSpan w:val="21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Kapitálové výdaje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945 000,00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Výdaje celkem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 xml:space="preserve">7 900 000,00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 xml:space="preserve">7 929 000,00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 xml:space="preserve">5 775 415,69 </w:t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12"/>
          <w:footerReference w:type="first" r:id="footer13"/>
          <w:headerReference w:type="default" r:id="header13"/>
          <w:footerReference w:type="default" r:id="footer12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  <w:tcMar>
              <w:top w:w="4" w:type="dxa"/>
              <w:bottom w:w="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21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Detailní výpis položek dle druhového třídění rozpočtové skladby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Schválený rozpočet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po změnách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</w:t>
            </w:r>
          </w:p>
        </w:tc>
      </w:tr>
      <w:tr>
        <w:trPr>
          <w:cantSplit/>
        </w:trPr>
        <w:tc>
          <w:tcPr>
            <w:gridSpan w:val="31"/>
            <w:tcMar>
              <w:top w:w="4" w:type="dxa"/>
              <w:bottom w:w="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14"/>
          <w:footerReference w:type="first" r:id="footer15"/>
          <w:headerReference w:type="default" r:id="header15"/>
          <w:footerReference w:type="default" r:id="footer14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Platy zaměstnanců v pracovním poměru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629 000,00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628 349,00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5019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platy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2 200,00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2 135,00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Platy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570 000,00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631 200,00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630 484,00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5021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74 937,00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5023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Odměny členů zastupitelstev obcí a krajů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580 000,00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580 000,00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506 803,00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502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platby za provedenou práci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610 000,00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655 000,00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581 740,00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Pov.poj.na soc.zab.a přísp.na st.pol.zaměstnan.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233 000,00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187 000,00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156 506,00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Povinné pojistné na veřejné zdravotní pojištění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107 000,00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102 048,00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5038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Povinné pojistné na úrazové pojištění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2 723,00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5039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Ost.pov.poj.placené zaměstnavatelem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726,00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Povinné pojistné placené zaměstnavatelem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308 000,00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299 800,00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262 003,00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5041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Odměny za užití duševního vlastnictví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540,00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504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Odměny za užití duševního vlastnictví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540,00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50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Výdaje na platy,ost.platby za prov.pr.a pojist.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1 488 000,00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1 587 000,00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1 474 767,00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5134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Prádlo, oděv a obuv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5136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Knihy, učební pomůcky a tisk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4 780,00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5137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58 000,00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155 281,00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5139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materiálu jinde nezařazený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72 000,00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64 747,67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materiálu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109 000,00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250 000,00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224 808,67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1 534,00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Plyn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43 000,00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42 613,00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5154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15 093,00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5156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32 000,00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25 744,77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vody, paliv a energie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88 000,00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94 000,00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84 984,77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pošt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5 501,00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elektronických komunikací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22 017,68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peněžních ústavů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46 000,00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42 099,40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5167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školení a vzdělávání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1 550,00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5169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1 183 500,00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1 633 100,00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1 508 322,07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služeb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1 260 500,00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1 717 100,00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1 579 490,15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2 692 000,00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2 479 000,00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1 141 730,30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Cestovné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40 400,00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22 626,00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5175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26 000,00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15 697,00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nákupy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2 747 000,00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2 545 400,00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1 180 053,30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5194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Věcné dary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5 190,00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519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Výdaje souv.s neinv.nák.,přísp.,náhr.a věc.dary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5 190,00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51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Neinvestiční nákupy a související výdaje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4 209 500,00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4 612 500,00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3 074 526,89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5222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Neinv.transf.občanským sdružením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85 000,00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111 000,00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522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Neinv.transf.neziskovým a podobným organizacím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85 000,00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115 000,00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111 000,00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52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Neinv.transfery podn.subj.a nezisk.organizacím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85 000,00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115 000,00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111 000,00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transfery obcím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4 500,00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transfery krajům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29 755,00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5329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Ost.neinv.transf.veř.rozpočtům územní úrovně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35 500,00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35 500,00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35 204,00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Neinv.transfery veř.rozpočtům územní úrovně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65 500,00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70 500,00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69 459,00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5331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příspěvky zřízeným PO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533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Neinv.transfery přísp.a podobným organizacím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450 000,00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5343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Přev.na účty nemající povahu veřejných rozpočtů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5348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do vlastní pokladny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455 000,00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534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vlastním fondům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459 000,00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Platby daní a poplatků státnímu rozpočtu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178,00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Úhrady sankcí jiným rozpočtům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5364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Vratky transf.poskyt.z veřejn.rozp.ústřed.úrovně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21 860,80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5365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Platby daní a poplatků krajům, obcím a st.fond.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71 000,00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99 100,00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Ost.neinv.transfery jiným veřejným rozpočtům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92 000,00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129 000,00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127 138,80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53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Neinv.transfery a některé další platby rozp.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611 500,00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653 500,00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1 105 597,80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5424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Náhrady mezd v době nemoci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3 524,00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542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Náhrady placené obyvatelstvu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3 524,00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5492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Dary obyvatelstvu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549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neinvestiční transfery obyvatelstvu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54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Neinvestiční transfery obyvatelstvu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9 524,00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5903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Rezerva na krizová opatření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590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neinvestiční výdaje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59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Ostatní neinvestiční výdaje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5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Běžné výdaje (třída 5)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6 400 000,00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6 984 000,00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5 775 415,69 </w:t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6121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1 500 000,00 </w:t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245 000,00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6123</w:t>
            </w:r>
          </w:p>
        </w:tc>
        <w:tc>
          <w:tcPr>
            <w:gridSpan w:val="17"/>
            <w:tcMar>
              <w:left w:w="20" w:type="dxa"/>
              <w:right w:w="20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Dopravní prostředky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700 000,00 </w:t>
            </w:r>
          </w:p>
        </w:tc>
        <w:tc>
          <w:tcPr>
            <w:gridSpan w:val="3"/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612</w:t>
            </w:r>
          </w:p>
        </w:tc>
        <w:tc>
          <w:tcPr>
            <w:gridSpan w:val="17"/>
            <w:tcBorders>
              <w:bottom w:val="single" w:sz="0" w:space="0"/>
            </w:tcBorders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Pořízení dlouhodobého hmotného majetku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1 500 000,00 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945 000,00 </w:t>
            </w:r>
          </w:p>
        </w:tc>
        <w:tc>
          <w:tcPr>
            <w:gridSpan w:val="3"/>
            <w:tcBorders>
              <w:bottom w:val="single" w:sz="0" w:space="0"/>
            </w:tcBorders>
            <w:tcMar>
              <w:left w:w="20" w:type="dxa"/>
              <w:right w:w="20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61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24" w:type="dxa"/>
              <w:bottom w:w="2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Investiční nákupy a související výdaje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945 000,00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f3f3f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6</w:t>
            </w:r>
          </w:p>
        </w:tc>
        <w:tc>
          <w:tcPr>
            <w:gridSpan w:val="17"/>
            <w:tcBorders>
              <w:bottom w:val="single" w:sz="4" w:space="0"/>
            </w:tcBorders>
            <w:tcMar>
              <w:top w:w="54" w:type="dxa"/>
              <w:bottom w:w="54" w:type="dxa"/>
            </w:tcMar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Kapitálové výdaje (souč.za třídu 6)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945 000,00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e3e3e3"/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Borders>
              <w:bottom w:val="single" w:sz="4" w:space="0"/>
            </w:tcBorders>
            <w:tcMar>
              <w:top w:w="64" w:type="dxa"/>
              <w:bottom w:w="64" w:type="dxa"/>
            </w:tcMar>
            <w:shd w:fill="d3d3d3"/>
          </w:tcPr>
          <w:p>
            <w:pPr>
              <w:spacing w:after="0" w:line="240"/>
              <w:rPr>
                <w:b/>
                <w:rFonts w:ascii="Arial" w:hAnsi="Arial"/>
                <w:sz w:val="21"/>
                <w:color w:val="000080"/>
              </w:rPr>
            </w:pPr>
            <w:r>
              <w:rPr>
                <w:b/>
                <w:rFonts w:ascii="Arial" w:hAnsi="Arial"/>
                <w:sz w:val="21"/>
                <w:color w:val="000080"/>
              </w:rPr>
              <w:t>Výdaje celkem  (třída 5+6)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7 900 000,00 </w:t>
            </w:r>
          </w:p>
        </w:tc>
        <w:tc>
          <w:tcPr>
            <w:gridSpan w:val="4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7 929 000,00 </w:t>
            </w:r>
          </w:p>
        </w:tc>
        <w:tc>
          <w:tcPr>
            <w:gridSpan w:val="3"/>
            <w:tcBorders>
              <w:bottom w:val="single" w:sz="4" w:space="0"/>
            </w:tcBorders>
            <w:tcMar>
              <w:left w:w="20" w:type="dxa"/>
              <w:right w:w="20" w:type="dxa"/>
            </w:tcMar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5 775 415,69 </w:t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16"/>
          <w:footerReference w:type="first" r:id="footer17"/>
          <w:headerReference w:type="default" r:id="header17"/>
          <w:footerReference w:type="default" r:id="footer16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19"/>
            <w:tcBorders>
              <w:top w:val="single" w:sz="4" w:space="0"/>
              <w:bottom w:val="single" w:sz="4" w:space="0"/>
            </w:tcBorders>
            <w:shd w:fill="d3d3d3"/>
          </w:tcPr>
          <w:p>
            <w:pPr>
              <w:spacing w:after="0" w:line="240"/>
              <w:rPr>
                <w:b/>
                <w:rFonts w:ascii="Arial" w:hAnsi="Arial"/>
                <w:sz w:val="21"/>
                <w:color w:val="000080"/>
              </w:rPr>
            </w:pPr>
            <w:r>
              <w:rPr>
                <w:b/>
                <w:rFonts w:ascii="Arial" w:hAnsi="Arial"/>
                <w:sz w:val="21"/>
                <w:color w:val="000080"/>
              </w:rPr>
              <w:t>Saldo příjmů a výdajů (Příjmy-Výdaje)</w:t>
            </w:r>
          </w:p>
        </w:tc>
        <w:tc>
          <w:tcPr>
            <w:gridSpan w:val="2"/>
            <w:vAlign w:val="bottom"/>
            <w:tcBorders>
              <w:top w:val="single" w:sz="4" w:space="0"/>
              <w:bottom w:val="single" w:sz="4" w:space="0"/>
            </w:tcBorders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  <w:tc>
          <w:tcPr>
            <w:gridSpan w:val="3"/>
            <w:vAlign w:val="bottom"/>
            <w:tcBorders>
              <w:top w:val="single" w:sz="4" w:space="0"/>
              <w:bottom w:val="single" w:sz="4" w:space="0"/>
            </w:tcBorders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  <w:tc>
          <w:tcPr>
            <w:gridSpan w:val="4"/>
            <w:vAlign w:val="bottom"/>
            <w:tcBorders>
              <w:top w:val="single" w:sz="4" w:space="0"/>
              <w:bottom w:val="single" w:sz="4" w:space="0"/>
            </w:tcBorders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  <w:tc>
          <w:tcPr>
            <w:gridSpan w:val="3"/>
            <w:vAlign w:val="bottom"/>
            <w:tcBorders>
              <w:top w:val="single" w:sz="4" w:space="0"/>
              <w:bottom w:val="single" w:sz="4" w:space="0"/>
            </w:tcBorders>
            <w:shd w:fill="d3d3d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 xml:space="preserve">3 606 158,87 </w:t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pageBreakBefore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III. FINANCOVÁNÍ (zapojení vlastních úspor a cizích zdrojů)</w:t>
            </w:r>
          </w:p>
        </w:tc>
      </w:tr>
      <w:tr>
        <w:trPr>
          <w:cantSplit/>
        </w:trPr>
        <w:tc>
          <w:tcPr>
            <w:gridSpan w:val="16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Název položky</w:t>
            </w:r>
          </w:p>
        </w:tc>
        <w:tc>
          <w:tcPr>
            <w:gridSpan w:val="8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Schválený rozpočet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po změnách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</w:t>
            </w:r>
          </w:p>
        </w:tc>
      </w:tr>
      <w:tr>
        <w:trPr>
          <w:cantSplit/>
        </w:trPr>
        <w:tc>
          <w:tcPr>
            <w:gridSpan w:val="31"/>
            <w:tcMar>
              <w:top w:w="4" w:type="dxa"/>
              <w:bottom w:w="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18"/>
          <w:footerReference w:type="first" r:id="footer19"/>
          <w:headerReference w:type="default" r:id="header19"/>
          <w:footerReference w:type="default" r:id="footer18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54" w:type="dxa"/>
              <w:bottom w:w="5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Krátkodobé financování z tuzemska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18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vydané dluhopisy (+)</w:t>
            </w:r>
          </w:p>
        </w:tc>
        <w:tc>
          <w:tcPr>
            <w:gridSpan w:val="2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8111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18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Uhrazené splátky krátkod.vydaných dluhopisů  (-)</w:t>
            </w:r>
          </w:p>
        </w:tc>
        <w:tc>
          <w:tcPr>
            <w:gridSpan w:val="2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8112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18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přijaté půjčené prostředky (+)</w:t>
            </w:r>
          </w:p>
        </w:tc>
        <w:tc>
          <w:tcPr>
            <w:gridSpan w:val="2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8113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18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Uhrazené splátky krátkod.přij.půjč.prostř. (-)</w:t>
            </w:r>
          </w:p>
        </w:tc>
        <w:tc>
          <w:tcPr>
            <w:gridSpan w:val="2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8114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18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stavu krátkod. prostř.na bank.účtech(+/-)</w:t>
            </w:r>
          </w:p>
        </w:tc>
        <w:tc>
          <w:tcPr>
            <w:gridSpan w:val="2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8115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3 606 158,87-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18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Akt. krátkod. operace řízení likvidity-příjmy(+)</w:t>
            </w:r>
          </w:p>
        </w:tc>
        <w:tc>
          <w:tcPr>
            <w:gridSpan w:val="2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8117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18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Akt. krátkod. operace řízení likvidity-výdaje(-)</w:t>
            </w:r>
          </w:p>
        </w:tc>
        <w:tc>
          <w:tcPr>
            <w:gridSpan w:val="2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8118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Borders>
              <w:top w:val="single" w:sz="0" w:space="0"/>
              <w:bottom w:val="single" w:sz="0" w:space="0"/>
            </w:tcBorders>
            <w:shd w:fill="e3e3e3"/>
          </w:tcPr>
          <w:p>
            <w:pPr>
              <w:spacing w:after="0" w:line="240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  <w:t>FINANCOVÁNÍ (součet za třídu 8)</w:t>
            </w:r>
          </w:p>
        </w:tc>
        <w:tc>
          <w:tcPr>
            <w:gridSpan w:val="3"/>
            <w:tcBorders>
              <w:top w:val="single" w:sz="0" w:space="0"/>
              <w:bottom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sz="0" w:space="0"/>
              <w:bottom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</w:rPr>
            </w:pPr>
            <w:r>
              <w:rPr>
                <w:b/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top w:val="single" w:sz="0" w:space="0"/>
              <w:bottom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6"/>
                <w:color w:val="ff0000"/>
              </w:rPr>
            </w:pPr>
            <w:r>
              <w:rPr>
                <w:b/>
                <w:rFonts w:ascii="Arial" w:hAnsi="Arial"/>
                <w:sz w:val="16"/>
                <w:color w:val="ff0000"/>
              </w:rPr>
              <w:t>3 606 158,87-</w:t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20"/>
          <w:footerReference w:type="first" r:id="footer21"/>
          <w:headerReference w:type="default" r:id="header21"/>
          <w:footerReference w:type="default" r:id="footer20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IV. STAVY A OBRATY NA BANKOVNÍCH ÚČTECH</w:t>
            </w:r>
          </w:p>
        </w:tc>
      </w:tr>
      <w:tr>
        <w:trPr>
          <w:cantSplit/>
        </w:trPr>
        <w:tc>
          <w:tcPr>
            <w:gridSpan w:val="15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Název bankovního účtu</w:t>
            </w:r>
          </w:p>
        </w:tc>
        <w:tc>
          <w:tcPr>
            <w:gridSpan w:val="6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Počáteční stav k 1. 1.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Obrat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Konečný stav k 31.12.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Změna stavu bankovních účtů</w:t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22"/>
          <w:footerReference w:type="first" r:id="footer23"/>
          <w:headerReference w:type="default" r:id="header23"/>
          <w:footerReference w:type="default" r:id="footer22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15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Základní běžný účet</w:t>
            </w:r>
          </w:p>
        </w:tc>
        <w:tc>
          <w:tcPr>
            <w:gridSpan w:val="6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13 226 990,40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3 606 041,87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16 833 032,27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3 606 041,87-</w:t>
            </w:r>
          </w:p>
        </w:tc>
      </w:tr>
      <w:tr>
        <w:trPr>
          <w:cantSplit/>
        </w:trPr>
        <w:tc>
          <w:tcPr>
            <w:gridSpan w:val="15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účty fondů ÚSC</w:t>
            </w:r>
          </w:p>
        </w:tc>
        <w:tc>
          <w:tcPr>
            <w:gridSpan w:val="6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15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účty celkem</w:t>
            </w:r>
          </w:p>
        </w:tc>
        <w:tc>
          <w:tcPr>
            <w:gridSpan w:val="6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13 226 990,40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3 606 041,87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16 833 032,27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3 606 041,87-</w:t>
            </w:r>
          </w:p>
        </w:tc>
      </w:tr>
      <w:tr>
        <w:trPr>
          <w:cantSplit/>
        </w:trPr>
        <w:tc>
          <w:tcPr>
            <w:gridSpan w:val="15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Pokladna</w:t>
            </w:r>
          </w:p>
        </w:tc>
        <w:tc>
          <w:tcPr>
            <w:gridSpan w:val="6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10 733,00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117,00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10 850,00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117,00-</w:t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24"/>
          <w:footerReference w:type="first" r:id="footer25"/>
          <w:headerReference w:type="default" r:id="header25"/>
          <w:footerReference w:type="default" r:id="footer24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V. PENĚŽNÍ FONDY - INFORMATIVNĚ</w:t>
            </w:r>
          </w:p>
        </w:tc>
      </w:tr>
      <w:tr>
        <w:trPr>
          <w:cantSplit/>
        </w:trPr>
        <w:tc>
          <w:tcPr>
            <w:gridSpan w:val="21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Text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Schválený rozpočet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po změnách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</w:t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26"/>
          <w:footerReference w:type="first" r:id="footer27"/>
          <w:headerReference w:type="default" r:id="header27"/>
          <w:footerReference w:type="default" r:id="footer26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21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Počáteční zůstatek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celkem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Výdaje celkem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Obrat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Konečný zůstatek  (rozdíl rozpočtu)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stavu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21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Financování - třída 8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28"/>
          <w:footerReference w:type="first" r:id="footer29"/>
          <w:headerReference w:type="default" r:id="header29"/>
          <w:footerReference w:type="default" r:id="footer28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VI. MAJETEK</w:t>
            </w:r>
          </w:p>
        </w:tc>
      </w:tr>
      <w:tr>
        <w:trPr>
          <w:cantSplit/>
        </w:trPr>
        <w:tc>
          <w:tcPr>
            <w:gridSpan w:val="16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Název majetkového účtu</w:t>
            </w:r>
          </w:p>
        </w:tc>
        <w:tc>
          <w:tcPr>
            <w:gridSpan w:val="8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Počáteční stav k 1.1.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Obrat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Konečný stav</w:t>
            </w:r>
          </w:p>
        </w:tc>
      </w:tr>
      <w:tr>
        <w:trPr>
          <w:cantSplit/>
        </w:trPr>
        <w:tc>
          <w:tcPr>
            <w:gridSpan w:val="31"/>
            <w:tcMar>
              <w:top w:w="4" w:type="dxa"/>
              <w:bottom w:w="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30"/>
          <w:footerReference w:type="first" r:id="footer31"/>
          <w:headerReference w:type="default" r:id="header31"/>
          <w:footerReference w:type="default" r:id="footer30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54" w:type="dxa"/>
              <w:bottom w:w="5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Dlouhodobý nehmotný majetek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Nehmotné výsledky výzkumu a vývoje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Software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Ocenitelná práva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Povolenky na emise a preferenční limity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dlouhodobý nehmotný majetek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nehmotný majetek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200 860,00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200 860,00 </w:t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54" w:type="dxa"/>
              <w:bottom w:w="5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Dlouhodobý hmotný majetek odpisovaný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Stavby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41 460 729,06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41 460 729,06 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Samostatné hmotné movité věci a soubory movitých věcí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1 818 587,26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1 818 587,26 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Pěstitelské celky trvalých porostů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dlouhodobý hmotný majetek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1 800 552,29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108 136,00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1 908 688,29 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hmotný majetek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54" w:type="dxa"/>
              <w:bottom w:w="5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Dlouhodobý hmotný majetek neodpisovaný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Pozemky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1 562 129,55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4 676,09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1 566 805,64 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Kulturní předměty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121 992,00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121 992,00 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Dlouhodobý nehmotný majetek určený k prodeji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Dlouhodobý hmotný majetek určený k prodeji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54" w:type="dxa"/>
              <w:bottom w:w="5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Oprávky k dlouhodobému nehmotnému majetku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nehmotným výsledkům výzkumu a vývoje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softwaru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ocenitelným právům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drobnému dlouhodobému nehmotnému majetku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ostatnímu dlouhodobému nehmotnému majetku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75 556,77-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33 044,23-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108 601,00-</w:t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54" w:type="dxa"/>
              <w:bottom w:w="5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Oprávky k dlouhodobému hmotnému majetku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ke stavbám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5 606 223,86-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715 181,00-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6 321 404,86-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samost.hmot.movitým věcem a souborům hmot.mov.věcí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574 400,78-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153 178,00-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727 578,78-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pěstitelským celkům trvalých porostů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drobnému dlouhodobému hmotnému majetku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1 800 552,29-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108 136,00-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1 908 688,29-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ostatnímu dlouhodobému hmotnému majetku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54" w:type="dxa"/>
              <w:bottom w:w="5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Zboží a ostatní zásoby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Pořízení zboží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Zboží na skladě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22 153,00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7 016,00-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15 137,00 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Zboží na cestě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zásoby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  <w:tcMar>
              <w:top w:w="54" w:type="dxa"/>
              <w:bottom w:w="5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  <w:t>Opravné položky ke krátkodobým pohledávkám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směnkám a inkasu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jiným pohledávkám z hlavní činnosti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24 695,00-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9 112,00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  <w:color w:val="ff0000"/>
              </w:rPr>
            </w:pPr>
            <w:r>
              <w:rPr>
                <w:rFonts w:ascii="Arial" w:hAnsi="Arial"/>
                <w:sz w:val="16"/>
                <w:color w:val="ff0000"/>
              </w:rPr>
              <w:t>15 583,00-</w:t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poskyt.návrat.fin.výpomocem krátkodobým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odběratelům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ke krátkodobým pohledáv.z postoupených úvěrů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pohledáv. ze správy daní a obdobných dávek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ke krátkodobým pohledávkám z ručení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cantSplit/>
        </w:trPr>
        <w:tc>
          <w:tcPr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20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ostatním krátkodobým pohledávkám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32"/>
          <w:footerReference w:type="first" r:id="footer33"/>
          <w:headerReference w:type="default" r:id="header33"/>
          <w:footerReference w:type="default" r:id="footer32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  <w:tcBorders>
              <w:top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VII. VYÚČTOVÁNÍ FIN. VZTAHŮ K ROZPOČTŮM KRAJŮ, OBCÍ, DSO A VNITŘNÍ PŘEVODY</w:t>
            </w:r>
          </w:p>
        </w:tc>
      </w:tr>
      <w:tr>
        <w:trPr>
          <w:cantSplit/>
        </w:trPr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Položka</w:t>
            </w:r>
          </w:p>
        </w:tc>
        <w:tc>
          <w:tcPr>
            <w:gridSpan w:val="17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Text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Schválený rozpočet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po změnách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</w:t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34"/>
          <w:footerReference w:type="first" r:id="footer35"/>
          <w:headerReference w:type="default" r:id="header35"/>
          <w:footerReference w:type="default" r:id="footer34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4134</w:t>
            </w:r>
          </w:p>
        </w:tc>
        <w:tc>
          <w:tcPr>
            <w:gridSpan w:val="17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rozpočtových účtů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455 000,00 </w:t>
            </w:r>
          </w:p>
        </w:tc>
      </w:tr>
      <w:tr>
        <w:trPr>
          <w:cantSplit/>
        </w:trPr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5321</w:t>
            </w:r>
          </w:p>
        </w:tc>
        <w:tc>
          <w:tcPr>
            <w:gridSpan w:val="17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transfery obcím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5 000,00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4 500,00 </w:t>
            </w:r>
          </w:p>
        </w:tc>
      </w:tr>
      <w:tr>
        <w:trPr>
          <w:cantSplit/>
        </w:trPr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5323</w:t>
            </w:r>
          </w:p>
        </w:tc>
        <w:tc>
          <w:tcPr>
            <w:gridSpan w:val="17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transfery krajům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30 000,00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29 755,00 </w:t>
            </w:r>
          </w:p>
        </w:tc>
      </w:tr>
      <w:tr>
        <w:trPr>
          <w:cantSplit/>
        </w:trPr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5329</w:t>
            </w:r>
          </w:p>
        </w:tc>
        <w:tc>
          <w:tcPr>
            <w:gridSpan w:val="17"/>
            <w:tcMar>
              <w:top w:w="24" w:type="dxa"/>
              <w:bottom w:w="24" w:type="dxa"/>
            </w:tcMar>
          </w:tcPr>
          <w:p>
            <w:pPr>
              <w:spacing w:after="0" w:lin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neinvestiční transfery veřejným rozpočtům územní úrovně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35 500,00 </w:t>
            </w:r>
          </w:p>
        </w:tc>
        <w:tc>
          <w:tcPr>
            <w:gridSpan w:val="4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35 500,00 </w:t>
            </w:r>
          </w:p>
        </w:tc>
        <w:tc>
          <w:tcPr>
            <w:gridSpan w:val="3"/>
            <w:tcMar>
              <w:top w:w="24" w:type="dxa"/>
              <w:bottom w:w="2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35 204,00 </w:t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36"/>
          <w:footerReference w:type="first" r:id="footer37"/>
          <w:headerReference w:type="default" r:id="header37"/>
          <w:footerReference w:type="default" r:id="footer36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VIII. VYÚČTOVÁNÍ FIN. VZTAHŮ KE ST. ROZPOČTU, ST. FONDŮM A NÁRODNÍMU FONDU</w:t>
            </w:r>
          </w:p>
        </w:tc>
      </w:tr>
      <w:tr>
        <w:trPr>
          <w:cantSplit/>
        </w:trPr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UZ</w:t>
            </w:r>
          </w:p>
        </w:tc>
        <w:tc>
          <w:tcPr>
            <w:gridSpan w:val="3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Položka</w:t>
            </w:r>
          </w:p>
        </w:tc>
        <w:tc>
          <w:tcPr>
            <w:gridSpan w:val="12"/>
            <w:tcBorders>
              <w:top w:val="single" w:sz="0" w:space="0"/>
            </w:tcBorders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text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upr. (Příjmy)</w:t>
            </w:r>
          </w:p>
        </w:tc>
        <w:tc>
          <w:tcPr>
            <w:gridSpan w:val="4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Rozpočet upr. (Výdaje)</w:t>
            </w:r>
          </w:p>
        </w:tc>
        <w:tc>
          <w:tcPr>
            <w:gridSpan w:val="2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 (Příjmy)</w:t>
            </w:r>
          </w:p>
        </w:tc>
        <w:tc>
          <w:tcPr>
            <w:gridSpan w:val="2"/>
            <w:tcBorders>
              <w:top w:val="single" w:sz="0" w:space="0"/>
            </w:tcBorders>
            <w:shd w:fill="e3e3e3"/>
          </w:tcPr>
          <w:p>
            <w:pPr>
              <w:spacing w:after="0" w:line="240"/>
              <w:jc w:val="end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Skutečnost (Výdaje)</w:t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38"/>
          <w:footerReference w:type="first" r:id="footer39"/>
          <w:headerReference w:type="default" r:id="header39"/>
          <w:footerReference w:type="default" r:id="footer38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98008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5364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Vratky VRÚÚ transferů poskyt. v minulých rozp.obd.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2 571,80</w:t>
              <w:t> 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98008</w:t>
            </w:r>
          </w:p>
        </w:tc>
        <w:tc>
          <w:tcPr>
            <w:gridSpan w:val="15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přímé volby prezidenta republiky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0,00</w:t>
              <w:t> 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0,00</w:t>
              <w:t> </w:t>
            </w:r>
          </w:p>
        </w:tc>
        <w:tc>
          <w:tcPr>
            <w:gridSpan w:val="2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0,00</w:t>
              <w:t> </w:t>
            </w:r>
          </w:p>
        </w:tc>
        <w:tc>
          <w:tcPr>
            <w:gridSpan w:val="2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2 571,80</w:t>
              <w:t> </w:t>
            </w:r>
          </w:p>
        </w:tc>
      </w:tr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98187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5364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Vratky VRÚÚ transferů poskyt. v minulých rozp.obd.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19 289,00</w:t>
              <w:t> 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98187</w:t>
            </w:r>
          </w:p>
        </w:tc>
        <w:tc>
          <w:tcPr>
            <w:gridSpan w:val="15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volby do OZ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0,00</w:t>
              <w:t> 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0,00</w:t>
              <w:t> </w:t>
            </w:r>
          </w:p>
        </w:tc>
        <w:tc>
          <w:tcPr>
            <w:gridSpan w:val="2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0,00</w:t>
              <w:t> </w:t>
            </w:r>
          </w:p>
        </w:tc>
        <w:tc>
          <w:tcPr>
            <w:gridSpan w:val="2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19 289,00</w:t>
              <w:t> </w:t>
            </w:r>
          </w:p>
        </w:tc>
      </w:tr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4111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Neinvestiční přijaté transf.z všeob.pokl.správy SR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29 000,00</w:t>
              <w:t> 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29 000,00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5019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platy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2 200,00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2 135,00</w:t>
              <w:t> </w:t>
            </w:r>
          </w:p>
        </w:tc>
      </w:tr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5021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osobní výdaje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14 000,00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13 937,00</w:t>
              <w:t> </w:t>
            </w:r>
          </w:p>
        </w:tc>
      </w:tr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5039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povinné pojistné placené zaměstnavatelem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800,00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726,00</w:t>
              <w:t> </w:t>
            </w:r>
          </w:p>
        </w:tc>
      </w:tr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5169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10 600,00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900,00</w:t>
              <w:t> </w:t>
            </w:r>
          </w:p>
        </w:tc>
      </w:tr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5173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Cestovné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354,00</w:t>
              <w:t> </w:t>
            </w:r>
          </w:p>
        </w:tc>
      </w:tr>
      <w:tr>
        <w:trPr>
          <w:cantSplit/>
        </w:trPr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98348</w:t>
            </w:r>
          </w:p>
        </w:tc>
        <w:tc>
          <w:tcPr>
            <w:gridSpan w:val="3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5175</w:t>
            </w:r>
          </w:p>
        </w:tc>
        <w:tc>
          <w:tcPr>
            <w:gridSpan w:val="12"/>
            <w:tcMar>
              <w:top w:w="14" w:type="dxa"/>
              <w:bottom w:w="14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Pohoštění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4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1 000,00</w:t>
              <w:t> 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gridSpan w:val="2"/>
            <w:tcMar>
              <w:top w:w="14" w:type="dxa"/>
              <w:bottom w:w="14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984,00</w:t>
              <w:t> </w:t>
            </w:r>
          </w:p>
        </w:tc>
      </w:tr>
      <w:tr>
        <w:trPr>
          <w:cantSplit/>
        </w:trPr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98348</w:t>
            </w:r>
          </w:p>
        </w:tc>
        <w:tc>
          <w:tcPr>
            <w:gridSpan w:val="15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vratka volby do EP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29 000,00</w:t>
              <w:t> </w:t>
            </w:r>
          </w:p>
        </w:tc>
        <w:tc>
          <w:tcPr>
            <w:gridSpan w:val="4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29 000,00</w:t>
              <w:t> </w:t>
            </w:r>
          </w:p>
        </w:tc>
        <w:tc>
          <w:tcPr>
            <w:gridSpan w:val="2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29 000,00</w:t>
              <w:t> </w:t>
            </w:r>
          </w:p>
        </w:tc>
        <w:tc>
          <w:tcPr>
            <w:gridSpan w:val="2"/>
            <w:tcBorders>
              <w:bottom w:val="single" w:sz="0" w:space="0"/>
            </w:tcBorders>
            <w:tcMar>
              <w:top w:w="14" w:type="dxa"/>
              <w:bottom w:w="14" w:type="dxa"/>
            </w:tcMar>
            <w:shd w:fill="f3f3f3"/>
          </w:tcPr>
          <w:p>
            <w:pPr>
              <w:spacing w:after="0" w:line="240"/>
              <w:jc w:val="end"/>
              <w:rPr>
                <w:b/>
                <w:rFonts w:ascii="Arial" w:hAnsi="Arial"/>
                <w:sz w:val="14"/>
              </w:rPr>
            </w:pPr>
            <w:r>
              <w:rPr>
                <w:b/>
                <w:rFonts w:ascii="Arial" w:hAnsi="Arial"/>
                <w:sz w:val="14"/>
              </w:rPr>
              <w:t>19 036,00</w:t>
              <w:t> </w:t>
            </w:r>
          </w:p>
        </w:tc>
      </w:tr>
    </w:tbl>
    <w:p>
      <w:pPr>
        <w:sectPr>
          <w:pgSz w:w="11903" w:h="16835" w:orient="portrait"/>
          <w:type w:val="continuous"/>
          <w:pgMar w:left="566" w:top="566" w:right="568" w:bottom="851" w:header="566" w:footer="851" w:gutter="0"/>
          <w:titlePg/>
          <w:headerReference w:type="first" r:id="header40"/>
          <w:footerReference w:type="first" r:id="footer41"/>
          <w:headerReference w:type="default" r:id="header41"/>
          <w:footerReference w:type="default" r:id="footer40"/>
        </w:sectPr>
      </w:pP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215"/>
        <w:gridCol w:w="108"/>
        <w:gridCol w:w="215"/>
        <w:gridCol w:w="108"/>
        <w:gridCol w:w="107"/>
        <w:gridCol w:w="323"/>
        <w:gridCol w:w="216"/>
        <w:gridCol w:w="538"/>
        <w:gridCol w:w="539"/>
        <w:gridCol w:w="323"/>
        <w:gridCol w:w="107"/>
        <w:gridCol w:w="216"/>
        <w:gridCol w:w="215"/>
        <w:gridCol w:w="108"/>
        <w:gridCol w:w="108"/>
        <w:gridCol w:w="323"/>
        <w:gridCol w:w="215"/>
        <w:gridCol w:w="538"/>
        <w:gridCol w:w="216"/>
        <w:gridCol w:w="431"/>
        <w:gridCol w:w="107"/>
        <w:gridCol w:w="431"/>
        <w:gridCol w:w="539"/>
        <w:gridCol w:w="861"/>
        <w:gridCol w:w="431"/>
        <w:gridCol w:w="107"/>
        <w:gridCol w:w="108"/>
        <w:gridCol w:w="1185"/>
        <w:gridCol w:w="323"/>
        <w:gridCol w:w="431"/>
        <w:gridCol w:w="1077"/>
      </w:tblGrid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IX. ZPRÁVA O VÝSLEDKU PŘEZKOUMÁNÍ HOSPODAŘENÍ</w:t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shd w:fill="e3e3e3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  <w:t>viz. příloha č. 1</w:t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X. FINANČNÍ HOSPODAŘENÍ ZŘÍZENÝCH PRÁVNICKÝCH OSOB A HOSPODAŘENÍ S JEJICH MAJETKEM</w:t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pageBreakBefore/>
              <w:rPr>
                <w:b/>
                <w:u w:val="single"/>
                <w:rFonts w:ascii="Arial" w:hAnsi="Arial"/>
                <w:sz w:val="25"/>
                <w:color w:val="000080"/>
              </w:rPr>
            </w:pPr>
            <w:r>
              <w:rPr>
                <w:b/>
                <w:u w:val="single"/>
                <w:rFonts w:ascii="Arial" w:hAnsi="Arial"/>
                <w:sz w:val="25"/>
                <w:color w:val="000080"/>
              </w:rPr>
              <w:t>XI. OSTATNÍ DOPLŇUJÍCÍ ÚDAJE</w:t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i/>
                <w:rFonts w:ascii="Arial" w:hAnsi="Arial"/>
                <w:sz w:val="14"/>
              </w:rPr>
            </w:pPr>
            <w:r>
              <w:rPr>
                <w:i/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31"/>
            <w:tcBorders>
              <w:top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25"/>
              </w:rPr>
            </w:pPr>
            <w:r>
              <w:rPr>
                <w:rFonts w:ascii="Arial" w:hAnsi="Arial"/>
                <w:sz w:val="25"/>
              </w:rPr>
            </w:r>
          </w:p>
        </w:tc>
      </w:tr>
      <w:tr>
        <w:trPr>
          <w:cantSplit/>
        </w:trPr>
        <w:tc>
          <w:tcPr>
            <w:gridSpan w:val="31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  <w:t>Razítko účetní jednotky</w:t>
            </w:r>
          </w:p>
        </w:tc>
        <w:tc>
          <w:tcPr>
            <w:gridSpan w:val="19"/>
            <w:tcBorders>
              <w:top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9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9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9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19"/>
            <w:tcBorders>
              <w:bottom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  <w:t>Osoba odpovědná za účetnictví</w:t>
            </w:r>
          </w:p>
        </w:tc>
        <w:tc>
          <w:tcPr>
            <w:gridSpan w:val="19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9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odpovědné za správnost údajů</w:t>
            </w:r>
          </w:p>
        </w:tc>
        <w:tc>
          <w:tcPr>
            <w:gridSpan w:val="19"/>
            <w:tcBorders>
              <w:top w:val="single" w:sz="0" w:space="0"/>
              <w:bottom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  <w:t>Osoba odpovědná za rozpočet</w:t>
            </w:r>
          </w:p>
        </w:tc>
        <w:tc>
          <w:tcPr>
            <w:gridSpan w:val="19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9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odpovědné za správnost údajů</w:t>
            </w:r>
          </w:p>
        </w:tc>
        <w:tc>
          <w:tcPr>
            <w:gridSpan w:val="19"/>
            <w:tcBorders>
              <w:top w:val="single" w:sz="0" w:space="0"/>
              <w:bottom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1"/>
            <w:tcMar>
              <w:top w:w="-5" w:type="dxa"/>
              <w:bottom w:w="-5" w:type="dxa"/>
            </w:tcMar>
          </w:tcPr>
          <w:p>
            <w:pPr>
              <w:spacing w:after="0" w:line="2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  <w:tr>
        <w:trPr>
          <w:cantSplit/>
        </w:trPr>
        <w:tc>
          <w:tcPr>
            <w:gridSpan w:val="12"/>
          </w:tcPr>
          <w:p>
            <w:pPr>
              <w:spacing w:after="0" w:line="240"/>
              <w:rPr>
                <w:b/>
                <w:rFonts w:ascii="Arial" w:hAnsi="Arial"/>
                <w:sz w:val="18"/>
                <w:color w:val="808080"/>
              </w:rPr>
            </w:pPr>
            <w:r>
              <w:rPr>
                <w:b/>
                <w:rFonts w:ascii="Arial" w:hAnsi="Arial"/>
                <w:sz w:val="18"/>
                <w:color w:val="808080"/>
              </w:rPr>
              <w:t>Statutární zástupce</w:t>
            </w:r>
          </w:p>
        </w:tc>
        <w:tc>
          <w:tcPr>
            <w:gridSpan w:val="19"/>
          </w:tcPr>
          <w:p>
            <w:pPr>
              <w:spacing w:after="0" w:line="240"/>
              <w:rPr>
                <w:b/>
                <w:rFonts w:ascii="Arial" w:hAnsi="Arial"/>
                <w:sz w:val="18"/>
              </w:rPr>
            </w:pPr>
            <w:r>
              <w:rPr>
                <w:b/>
                <w:rFonts w:ascii="Arial" w:hAnsi="Arial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gridSpan w:val="9"/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statutárního zástupce</w:t>
            </w:r>
          </w:p>
        </w:tc>
        <w:tc>
          <w:tcPr>
            <w:gridSpan w:val="19"/>
            <w:tcBorders>
              <w:top w:val="single" w:sz="0" w:space="0"/>
              <w:bottom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</w:tbl>
    <w:sectPr>
      <w:pgSz w:w="11903" w:h="16835" w:orient="portrait"/>
      <w:type w:val="continuous"/>
      <w:pgMar w:left="566" w:top="566" w:right="568" w:bottom="851" w:header="566" w:footer="851" w:gutter="0"/>
      <w:titlePg/>
      <w:headerReference w:type="first" r:id="header42"/>
      <w:footerReference w:type="first" r:id="footer43"/>
      <w:headerReference w:type="default" r:id="header43"/>
      <w:footerReference w:type="default" r:id="footer42"/>
    </w:sectPr>
  </w:body>
</w:document>
</file>

<file path=word/footer1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0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1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2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3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4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5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6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7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8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19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0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1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2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3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4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5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6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7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8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29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0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1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2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3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4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5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6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7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8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39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4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40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41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42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43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5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6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7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8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footer9.xml><?xml version="1.0" encoding="utf-8"?>
<w:ft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Zpracováno systémem GINIS Express UCR (14.05.1) GORDIC spol. s r. o.      02.02.2020 16h23m22s</w:t>
          </w:r>
        </w:p>
      </w:tc>
    </w:tr>
  </w:tbl>
</w:ftr>
</file>

<file path=word/header1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31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</w:tr>
    <w:tr>
      <w:trPr>
        <w:cantSplit/>
      </w:trPr>
      <w:tc>
        <w:tcPr>
          <w:gridSpan w:val="6"/>
        </w:tcPr>
        <w:p>
          <w:pPr>
            <w:spacing w:after="0" w:line="240"/>
            <w:jc w:val="center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>
          <w:gridSpan w:val="24"/>
        </w:tcPr>
        <w:p>
          <w:pPr>
            <w:spacing w:after="0" w:line="240"/>
            <w:jc w:val="center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  <w:t xml:space="preserve">Obec Trhanov </w:t>
          </w:r>
        </w:p>
      </w:tc>
      <w:tc>
        <w:tcPr/>
        <w:p>
          <w:pPr>
            <w:spacing w:after="0" w:line="240"/>
            <w:jc w:val="center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</w:tr>
    <w:tr>
      <w:trPr>
        <w:cantSplit/>
      </w:trPr>
      <w:tc>
        <w:tcPr>
          <w:gridSpan w:val="18"/>
        </w:tcPr>
        <w:p>
          <w:pPr>
            <w:spacing w:after="0" w:line="240"/>
            <w:jc w:val="center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>
          <w:gridSpan w:val="5"/>
        </w:tcPr>
        <w:p/>
      </w:tc>
      <w:tc>
        <w:tcPr>
          <w:gridSpan w:val="8"/>
        </w:tcPr>
        <w:p>
          <w:pPr>
            <w:spacing w:after="0" w:line="240"/>
            <w:jc w:val="center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</w:tr>
    <w:tr>
      <w:trPr>
        <w:cantSplit/>
      </w:trPr>
      <w:tc>
        <w:tcPr>
          <w:gridSpan w:val="6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>
          <w:gridSpan w:val="24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/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</w:tr>
    <w:tr>
      <w:trPr>
        <w:cantSplit/>
      </w:trPr>
      <w:tc>
        <w:tcPr>
          <w:gridSpan w:val="6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>
          <w:gridSpan w:val="24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/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</w:tr>
    <w:tr>
      <w:trPr>
        <w:cantSplit/>
      </w:trPr>
      <w:tc>
        <w:tcPr>
          <w:gridSpan w:val="6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>
          <w:gridSpan w:val="24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/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</w:tr>
    <w:tr>
      <w:trPr>
        <w:cantSplit/>
      </w:trPr>
      <w:tc>
        <w:tcPr>
          <w:gridSpan w:val="6"/>
        </w:tcPr>
        <w:p>
          <w:pPr>
            <w:spacing w:after="0" w:line="240"/>
            <w:jc w:val="center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>
          <w:gridSpan w:val="24"/>
        </w:tcPr>
        <w:p>
          <w:pPr>
            <w:spacing w:after="0" w:line="240"/>
            <w:jc w:val="center"/>
            <w:rPr>
              <w:b/>
              <w:rFonts w:ascii="Arial" w:hAnsi="Arial"/>
              <w:sz w:val="43"/>
            </w:rPr>
          </w:pPr>
          <w:r>
            <w:rPr>
              <w:b/>
              <w:rFonts w:ascii="Arial" w:hAnsi="Arial"/>
              <w:sz w:val="43"/>
            </w:rPr>
            <w:t>ZÁVĚREČNÝ ÚČET ZA ROK 2019</w:t>
          </w:r>
        </w:p>
      </w:tc>
      <w:tc>
        <w:tcPr/>
        <w:p>
          <w:pPr>
            <w:spacing w:after="0" w:line="240"/>
            <w:jc w:val="center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</w:tr>
    <w:tr>
      <w:trPr>
        <w:cantSplit/>
      </w:trPr>
      <w:tc>
        <w:tcPr>
          <w:gridSpan w:val="6"/>
        </w:tcPr>
        <w:p>
          <w:pPr>
            <w:spacing w:after="0" w:line="240"/>
            <w:jc w:val="center"/>
            <w:rPr>
              <w:b/>
              <w:rFonts w:ascii="Arial" w:hAnsi="Arial"/>
              <w:sz w:val="16"/>
            </w:rPr>
          </w:pPr>
          <w:r>
            <w:rPr>
              <w:b/>
              <w:rFonts w:ascii="Arial" w:hAnsi="Arial"/>
              <w:sz w:val="16"/>
            </w:rPr>
          </w:r>
        </w:p>
      </w:tc>
      <w:tc>
        <w:tcPr>
          <w:gridSpan w:val="24"/>
        </w:tcPr>
        <w:p>
          <w:pPr>
            <w:spacing w:after="0" w:line="240"/>
            <w:jc w:val="center"/>
            <w:rPr>
              <w:b/>
              <w:rFonts w:ascii="Arial" w:hAnsi="Arial"/>
              <w:sz w:val="16"/>
            </w:rPr>
          </w:pPr>
          <w:r>
            <w:rPr>
              <w:b/>
              <w:rFonts w:ascii="Arial" w:hAnsi="Arial"/>
              <w:sz w:val="16"/>
            </w:rPr>
            <w:t>(v Kč)</w:t>
          </w:r>
        </w:p>
      </w:tc>
      <w:tc>
        <w:tcPr/>
        <w:p>
          <w:pPr>
            <w:spacing w:after="0" w:line="240"/>
            <w:jc w:val="center"/>
            <w:rPr>
              <w:b/>
              <w:rFonts w:ascii="Arial" w:hAnsi="Arial"/>
              <w:sz w:val="16"/>
            </w:rPr>
          </w:pPr>
          <w:r>
            <w:rPr>
              <w:b/>
              <w:rFonts w:ascii="Arial" w:hAnsi="Arial"/>
              <w:sz w:val="16"/>
            </w:rPr>
          </w:r>
        </w:p>
      </w:tc>
    </w:tr>
    <w:tr>
      <w:trPr>
        <w:cantSplit/>
      </w:trPr>
      <w:tc>
        <w:tcPr>
          <w:gridSpan w:val="6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>
          <w:gridSpan w:val="24"/>
        </w:tcPr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  <w:tc>
        <w:tcPr/>
        <w:p>
          <w:pPr>
            <w:spacing w:after="0" w:line="240"/>
            <w:rPr>
              <w:b/>
              <w:rFonts w:ascii="Arial" w:hAnsi="Arial"/>
              <w:sz w:val="32"/>
            </w:rPr>
          </w:pPr>
          <w:r>
            <w:rPr>
              <w:b/>
              <w:rFonts w:ascii="Arial" w:hAnsi="Arial"/>
              <w:sz w:val="32"/>
            </w:rPr>
          </w:r>
        </w:p>
      </w:tc>
    </w:tr>
  </w:tbl>
</w:hdr>
</file>

<file path=word/header10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11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12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13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21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Text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Schválený rozpočet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po změnách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</w:t>
          </w:r>
        </w:p>
      </w:tc>
    </w:tr>
    <w:tr>
      <w:trPr>
        <w:cantSplit/>
      </w:trPr>
      <w:tc>
        <w:tcPr>
          <w:gridSpan w:val="31"/>
          <w:tcMar>
            <w:top w:w="4" w:type="dxa"/>
            <w:bottom w:w="4" w:type="dxa"/>
          </w:tcMar>
        </w:tcPr>
        <w:p>
          <w:pPr>
            <w:spacing w:after="0" w:line="24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</w:r>
        </w:p>
      </w:tc>
    </w:tr>
  </w:tbl>
</w:hdr>
</file>

<file path=word/header14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15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16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17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21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Detailní výpis položek dle druhového třídění rozpočtové skladby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Schválený rozpočet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po změnách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</w:t>
          </w:r>
        </w:p>
      </w:tc>
    </w:tr>
    <w:tr>
      <w:trPr>
        <w:cantSplit/>
      </w:trPr>
      <w:tc>
        <w:tcPr>
          <w:gridSpan w:val="31"/>
          <w:tcMar>
            <w:top w:w="4" w:type="dxa"/>
            <w:bottom w:w="4" w:type="dxa"/>
          </w:tcMar>
        </w:tcPr>
        <w:p>
          <w:pPr>
            <w:spacing w:after="0" w:line="24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</w:r>
        </w:p>
      </w:tc>
    </w:tr>
  </w:tbl>
</w:hdr>
</file>

<file path=word/header18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19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2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20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21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31"/>
        </w:tcPr>
        <w:p>
          <w:pPr>
            <w:spacing w:after="0" w:line="240"/>
            <w:rPr>
              <w:b/>
              <w:u w:val="single"/>
              <w:rFonts w:ascii="Arial" w:hAnsi="Arial"/>
              <w:sz w:val="25"/>
              <w:color w:val="000080"/>
            </w:rPr>
          </w:pPr>
          <w:r>
            <w:rPr>
              <w:b/>
              <w:u w:val="single"/>
              <w:rFonts w:ascii="Arial" w:hAnsi="Arial"/>
              <w:sz w:val="25"/>
              <w:color w:val="000080"/>
            </w:rPr>
            <w:t>III. FINANCOVÁNÍ (zapojení vlastních úspor a cizích zdrojů)</w:t>
          </w:r>
        </w:p>
      </w:tc>
    </w:tr>
    <w:tr>
      <w:trPr>
        <w:cantSplit/>
      </w:trPr>
      <w:tc>
        <w:tcPr>
          <w:gridSpan w:val="16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Název položky</w:t>
          </w:r>
        </w:p>
      </w:tc>
      <w:tc>
        <w:tcPr>
          <w:gridSpan w:val="8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Schválený rozpočet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po změnách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</w:t>
          </w:r>
        </w:p>
      </w:tc>
    </w:tr>
    <w:tr>
      <w:trPr>
        <w:cantSplit/>
      </w:trPr>
      <w:tc>
        <w:tcPr>
          <w:gridSpan w:val="31"/>
          <w:tcMar>
            <w:top w:w="4" w:type="dxa"/>
            <w:bottom w:w="4" w:type="dxa"/>
          </w:tcMar>
        </w:tcPr>
        <w:p>
          <w:pPr>
            <w:spacing w:after="0" w:line="24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</w:r>
        </w:p>
      </w:tc>
    </w:tr>
  </w:tbl>
</w:hdr>
</file>

<file path=word/header22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23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24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25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31"/>
        </w:tcPr>
        <w:p>
          <w:pPr>
            <w:spacing w:after="0" w:line="240"/>
            <w:rPr>
              <w:b/>
              <w:u w:val="single"/>
              <w:rFonts w:ascii="Arial" w:hAnsi="Arial"/>
              <w:sz w:val="25"/>
              <w:color w:val="000080"/>
            </w:rPr>
          </w:pPr>
          <w:r>
            <w:rPr>
              <w:b/>
              <w:u w:val="single"/>
              <w:rFonts w:ascii="Arial" w:hAnsi="Arial"/>
              <w:sz w:val="25"/>
              <w:color w:val="000080"/>
            </w:rPr>
            <w:t>IV. STAVY A OBRATY NA BANKOVNÍCH ÚČTECH</w:t>
          </w:r>
        </w:p>
      </w:tc>
    </w:tr>
    <w:tr>
      <w:trPr>
        <w:cantSplit/>
      </w:trPr>
      <w:tc>
        <w:tcPr>
          <w:gridSpan w:val="15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Název bankovního účtu</w:t>
          </w:r>
        </w:p>
      </w:tc>
      <w:tc>
        <w:tcPr>
          <w:gridSpan w:val="6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Počáteční stav k 1. 1.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Obrat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Konečný stav k 31.12.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Změna stavu bankovních účtů</w:t>
          </w:r>
        </w:p>
      </w:tc>
    </w:tr>
    <w:tr>
      <w:trPr>
        <w:cantSplit/>
      </w:trPr>
      <w:tc>
        <w:tcPr>
          <w:gridSpan w:val="31"/>
          <w:tcMar>
            <w:top w:w="-5" w:type="dxa"/>
            <w:bottom w:w="-5" w:type="dxa"/>
          </w:tcMar>
        </w:tcPr>
        <w:p>
          <w:pPr>
            <w:spacing w:after="0" w:line="24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</w:r>
        </w:p>
      </w:tc>
    </w:tr>
  </w:tbl>
</w:hdr>
</file>

<file path=word/header26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27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28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29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31"/>
        </w:tcPr>
        <w:p>
          <w:pPr>
            <w:spacing w:after="0" w:line="240"/>
            <w:rPr>
              <w:b/>
              <w:u w:val="single"/>
              <w:rFonts w:ascii="Arial" w:hAnsi="Arial"/>
              <w:sz w:val="25"/>
              <w:color w:val="000080"/>
            </w:rPr>
          </w:pPr>
          <w:r>
            <w:rPr>
              <w:b/>
              <w:u w:val="single"/>
              <w:rFonts w:ascii="Arial" w:hAnsi="Arial"/>
              <w:sz w:val="25"/>
              <w:color w:val="000080"/>
            </w:rPr>
            <w:t>V. PENĚŽNÍ FONDY - INFORMATIVNĚ</w:t>
          </w:r>
        </w:p>
      </w:tc>
    </w:tr>
    <w:tr>
      <w:trPr>
        <w:cantSplit/>
      </w:trPr>
      <w:tc>
        <w:tcPr>
          <w:gridSpan w:val="21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Text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Schválený rozpočet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po změnách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</w:t>
          </w:r>
        </w:p>
      </w:tc>
    </w:tr>
  </w:tbl>
</w:hdr>
</file>

<file path=word/header3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30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31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32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33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31"/>
        </w:tcPr>
        <w:p>
          <w:pPr>
            <w:spacing w:after="0" w:line="240"/>
            <w:rPr>
              <w:b/>
              <w:u w:val="single"/>
              <w:rFonts w:ascii="Arial" w:hAnsi="Arial"/>
              <w:sz w:val="25"/>
              <w:color w:val="000080"/>
            </w:rPr>
          </w:pPr>
          <w:r>
            <w:rPr>
              <w:b/>
              <w:u w:val="single"/>
              <w:rFonts w:ascii="Arial" w:hAnsi="Arial"/>
              <w:sz w:val="25"/>
              <w:color w:val="000080"/>
            </w:rPr>
            <w:t>VI. MAJETEK</w:t>
          </w:r>
        </w:p>
      </w:tc>
    </w:tr>
    <w:tr>
      <w:trPr>
        <w:cantSplit/>
      </w:trPr>
      <w:tc>
        <w:tcPr>
          <w:gridSpan w:val="16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Název majetkového účtu</w:t>
          </w:r>
        </w:p>
      </w:tc>
      <w:tc>
        <w:tcPr>
          <w:gridSpan w:val="8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Počáteční stav k 1.1.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Obrat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Konečný stav</w:t>
          </w:r>
        </w:p>
      </w:tc>
    </w:tr>
    <w:tr>
      <w:trPr>
        <w:cantSplit/>
      </w:trPr>
      <w:tc>
        <w:tcPr>
          <w:gridSpan w:val="31"/>
          <w:tcMar>
            <w:top w:w="4" w:type="dxa"/>
            <w:bottom w:w="4" w:type="dxa"/>
          </w:tcMar>
        </w:tcPr>
        <w:p>
          <w:pPr>
            <w:spacing w:after="0" w:line="24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</w:r>
        </w:p>
      </w:tc>
    </w:tr>
  </w:tbl>
</w:hdr>
</file>

<file path=word/header34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35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36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37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31"/>
        </w:tcPr>
        <w:p>
          <w:pPr>
            <w:spacing w:after="0" w:line="240"/>
            <w:rPr>
              <w:b/>
              <w:u w:val="single"/>
              <w:rFonts w:ascii="Arial" w:hAnsi="Arial"/>
              <w:sz w:val="25"/>
              <w:color w:val="000080"/>
            </w:rPr>
          </w:pPr>
          <w:r>
            <w:rPr>
              <w:b/>
              <w:u w:val="single"/>
              <w:rFonts w:ascii="Arial" w:hAnsi="Arial"/>
              <w:sz w:val="25"/>
              <w:color w:val="000080"/>
            </w:rPr>
            <w:t>VII. VYÚČTOVÁNÍ FIN. VZTAHŮ K ROZPOČTŮM KRAJŮ, OBCÍ, DSO A VNITŘNÍ PŘEVODY</w:t>
          </w:r>
        </w:p>
      </w:tc>
    </w:tr>
    <w:tr>
      <w:trPr>
        <w:cantSplit/>
      </w:trPr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Položka</w:t>
          </w:r>
        </w:p>
      </w:tc>
      <w:tc>
        <w:tcPr>
          <w:gridSpan w:val="17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Text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Schválený rozpočet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po změnách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</w:t>
          </w:r>
        </w:p>
      </w:tc>
    </w:tr>
  </w:tbl>
</w:hdr>
</file>

<file path=word/header38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39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4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40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41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31"/>
        </w:tcPr>
        <w:p>
          <w:pPr>
            <w:spacing w:after="0" w:line="240"/>
            <w:rPr>
              <w:b/>
              <w:u w:val="single"/>
              <w:rFonts w:ascii="Arial" w:hAnsi="Arial"/>
              <w:sz w:val="25"/>
              <w:color w:val="000080"/>
            </w:rPr>
          </w:pPr>
          <w:r>
            <w:rPr>
              <w:b/>
              <w:u w:val="single"/>
              <w:rFonts w:ascii="Arial" w:hAnsi="Arial"/>
              <w:sz w:val="25"/>
              <w:color w:val="000080"/>
            </w:rPr>
            <w:t>VIII. VYÚČTOVÁNÍ FIN. VZTAHŮ KE ST. ROZPOČTU, ST. FONDŮM A NÁRODNÍMU FONDU</w:t>
          </w:r>
        </w:p>
      </w:tc>
    </w:tr>
    <w:tr>
      <w:trPr>
        <w:cantSplit/>
      </w:trPr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UZ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Položka</w:t>
          </w:r>
        </w:p>
      </w:tc>
      <w:tc>
        <w:tcPr>
          <w:gridSpan w:val="12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text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upr. (Příjmy)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upr. (Výdaje)</w:t>
          </w:r>
        </w:p>
      </w:tc>
      <w:tc>
        <w:tcPr>
          <w:gridSpan w:val="2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 (Příjmy)</w:t>
          </w:r>
        </w:p>
      </w:tc>
      <w:tc>
        <w:tcPr>
          <w:gridSpan w:val="2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 (Výdaje)</w:t>
          </w:r>
        </w:p>
      </w:tc>
    </w:tr>
    <w:tr>
      <w:trPr>
        <w:cantSplit/>
      </w:trPr>
      <w:tc>
        <w:tcPr>
          <w:gridSpan w:val="31"/>
          <w:tcBorders>
            <w:top w:val="single" w:sz="0" w:space="0"/>
          </w:tcBorders>
        </w:tcPr>
        <w:p>
          <w:pPr>
            <w:spacing w:after="0" w:line="240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</w:r>
        </w:p>
      </w:tc>
    </w:tr>
  </w:tbl>
</w:hdr>
</file>

<file path=word/header42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43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5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21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Text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Schválený rozpočet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po změnách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</w:t>
          </w:r>
        </w:p>
      </w:tc>
    </w:tr>
    <w:tr>
      <w:trPr>
        <w:cantSplit/>
      </w:trPr>
      <w:tc>
        <w:tcPr>
          <w:gridSpan w:val="31"/>
          <w:tcMar>
            <w:top w:w="4" w:type="dxa"/>
            <w:bottom w:w="4" w:type="dxa"/>
          </w:tcMar>
        </w:tcPr>
        <w:p>
          <w:pPr>
            <w:spacing w:after="0" w:line="24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</w:r>
        </w:p>
      </w:tc>
    </w:tr>
  </w:tbl>
</w:hdr>
</file>

<file path=word/header6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7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</w:tbl>
</w:hdr>
</file>

<file path=word/header8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</w:hdr>
</file>

<file path=word/header9.xml><?xml version="1.0" encoding="utf-8"?>
<w:hdr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</w:tblPr>
    <w:tblGrid>
      <w:gridCol w:w="215"/>
      <w:gridCol w:w="108"/>
      <w:gridCol w:w="215"/>
      <w:gridCol w:w="108"/>
      <w:gridCol w:w="107"/>
      <w:gridCol w:w="323"/>
      <w:gridCol w:w="216"/>
      <w:gridCol w:w="538"/>
      <w:gridCol w:w="539"/>
      <w:gridCol w:w="323"/>
      <w:gridCol w:w="107"/>
      <w:gridCol w:w="216"/>
      <w:gridCol w:w="215"/>
      <w:gridCol w:w="108"/>
      <w:gridCol w:w="108"/>
      <w:gridCol w:w="323"/>
      <w:gridCol w:w="215"/>
      <w:gridCol w:w="538"/>
      <w:gridCol w:w="216"/>
      <w:gridCol w:w="431"/>
      <w:gridCol w:w="107"/>
      <w:gridCol w:w="431"/>
      <w:gridCol w:w="539"/>
      <w:gridCol w:w="861"/>
      <w:gridCol w:w="431"/>
      <w:gridCol w:w="107"/>
      <w:gridCol w:w="108"/>
      <w:gridCol w:w="1185"/>
      <w:gridCol w:w="323"/>
      <w:gridCol w:w="431"/>
      <w:gridCol w:w="1077"/>
    </w:tblGrid>
    <w:tr>
      <w:trPr>
        <w:cantSplit/>
      </w:trPr>
      <w:tc>
        <w:tcPr>
          <w:gridSpan w:val="13"/>
          <w:tcBorders>
            <w:bottom w:val="single" w:sz="0" w:space="0"/>
          </w:tcBorders>
        </w:tcPr>
        <w:p>
          <w:pPr>
            <w:spacing w:after="0" w:line="240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Licence: W1VM  </w:t>
          </w:r>
        </w:p>
      </w:tc>
      <w:tc>
        <w:tcPr>
          <w:gridSpan w:val="12"/>
          <w:tcBorders>
            <w:bottom w:val="single" w:sz="0" w:space="0"/>
          </w:tcBorders>
        </w:tcPr>
        <w:p>
          <w:pPr>
            <w:spacing w:after="0" w:line="240"/>
            <w:jc w:val="center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 xml:space="preserve">strana </w:t>
            <w:fldChar w:fldCharType="begin"/>
            <w:instrText>PAGE</w:instrText>
            <w:fldChar w:fldCharType="end"/>
            <w:t xml:space="preserve"> / </w:t>
            <w:fldChar w:fldCharType="begin"/>
            <w:instrText>NUMPAGES</w:instrText>
            <w:fldChar w:fldCharType="end"/>
          </w:r>
        </w:p>
      </w:tc>
      <w:tc>
        <w:tcPr>
          <w:gridSpan w:val="6"/>
          <w:tcBorders>
            <w:bottom w:val="single" w:sz="0" w:space="0"/>
          </w:tcBorders>
        </w:tcPr>
        <w:p>
          <w:pPr>
            <w:spacing w:after="0" w:line="240"/>
            <w:jc w:val="end"/>
            <w:rPr>
              <w:i/>
              <w:rFonts w:ascii="Courier New" w:hAnsi="Courier New"/>
              <w:sz w:val="14"/>
            </w:rPr>
          </w:pPr>
          <w:r>
            <w:rPr>
              <w:i/>
              <w:rFonts w:ascii="Courier New" w:hAnsi="Courier New"/>
              <w:sz w:val="14"/>
            </w:rPr>
            <w:t>XCRGBZUC / ZUC  (24012019 / 01012019)</w:t>
          </w:r>
        </w:p>
      </w:tc>
    </w:tr>
    <w:tr>
      <w:trPr>
        <w:cantSplit/>
      </w:trPr>
      <w:tc>
        <w:tcPr>
          <w:gridSpan w:val="21"/>
          <w:tcBorders>
            <w:top w:val="single" w:sz="0" w:space="0"/>
          </w:tcBorders>
          <w:shd w:fill="e3e3e3"/>
        </w:tcPr>
        <w:p>
          <w:pPr>
            <w:spacing w:after="0" w:line="240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Detailní výpis položek dle druhového třídění rozpočtové skladby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Schválený rozpočet</w:t>
          </w:r>
        </w:p>
      </w:tc>
      <w:tc>
        <w:tcPr>
          <w:gridSpan w:val="4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Rozpočet po změnách</w:t>
          </w:r>
        </w:p>
      </w:tc>
      <w:tc>
        <w:tcPr>
          <w:gridSpan w:val="3"/>
          <w:tcBorders>
            <w:top w:val="single" w:sz="0" w:space="0"/>
          </w:tcBorders>
          <w:shd w:fill="e3e3e3"/>
        </w:tcPr>
        <w:p>
          <w:pPr>
            <w:spacing w:after="0" w:line="240"/>
            <w:jc w:val="end"/>
            <w:rPr>
              <w:i/>
              <w:rFonts w:ascii="Arial" w:hAnsi="Arial"/>
              <w:sz w:val="14"/>
            </w:rPr>
          </w:pPr>
          <w:r>
            <w:rPr>
              <w:i/>
              <w:rFonts w:ascii="Arial" w:hAnsi="Arial"/>
              <w:sz w:val="14"/>
            </w:rPr>
            <w:t>Skutečnost</w:t>
          </w:r>
        </w:p>
      </w:tc>
    </w:tr>
    <w:tr>
      <w:trPr>
        <w:cantSplit/>
      </w:trPr>
      <w:tc>
        <w:tcPr>
          <w:gridSpan w:val="31"/>
          <w:tcMar>
            <w:top w:w="4" w:type="dxa"/>
            <w:bottom w:w="4" w:type="dxa"/>
          </w:tcMar>
        </w:tcPr>
        <w:p>
          <w:pPr>
            <w:spacing w:after="0" w:line="240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</w:r>
        </w:p>
      </w:tc>
    </w:tr>
  </w:tbl>
</w:hdr>
</file>

<file path=word/settings.xml><?xml version="1.0" encoding="utf-8"?>
<w:settings xmlns:mc="http://schemas.openxmlformats.org/markup-compatibility/2006" xmlns:w="http://schemas.openxmlformats.org/wordprocessingml/2006/main">
  <w:compat>
    <w:compatSetting w:name="compatibilityMode" w:uri="http://schemas.microsoft.com/office/word" w:val="99"/>
  </w:compat>
</w:settings>
</file>

<file path=word/_rels/document.xml.rels><?xml version='1.0' encoding='windows-1250'?>
<Relationships xmlns='http://schemas.openxmlformats.org/package/2006/relationships'>
<Relationship Id='r1' Type='http://schemas.openxmlformats.org/officeDocument/2006/relationships/settings' Target='settings.xml'/>
<Relationship Id='header1' Type='http://schemas.openxmlformats.org/officeDocument/2006/relationships/header' Target='header1.xml'/>
<Relationship Id='footer1' Type='http://schemas.openxmlformats.org/officeDocument/2006/relationships/footer' Target='footer1.xml'/>
<Relationship Id='header2' Type='http://schemas.openxmlformats.org/officeDocument/2006/relationships/header' Target='header2.xml'/>
<Relationship Id='header3' Type='http://schemas.openxmlformats.org/officeDocument/2006/relationships/header' Target='header3.xml'/>
<Relationship Id='footer2' Type='http://schemas.openxmlformats.org/officeDocument/2006/relationships/footer' Target='footer2.xml'/>
<Relationship Id='footer3' Type='http://schemas.openxmlformats.org/officeDocument/2006/relationships/footer' Target='footer3.xml'/>
<Relationship Id='header4' Type='http://schemas.openxmlformats.org/officeDocument/2006/relationships/header' Target='header4.xml'/>
<Relationship Id='header5' Type='http://schemas.openxmlformats.org/officeDocument/2006/relationships/header' Target='header5.xml'/>
<Relationship Id='footer4' Type='http://schemas.openxmlformats.org/officeDocument/2006/relationships/footer' Target='footer4.xml'/>
<Relationship Id='footer5' Type='http://schemas.openxmlformats.org/officeDocument/2006/relationships/footer' Target='footer5.xml'/>
<Relationship Id='header6' Type='http://schemas.openxmlformats.org/officeDocument/2006/relationships/header' Target='header6.xml'/>
<Relationship Id='header7' Type='http://schemas.openxmlformats.org/officeDocument/2006/relationships/header' Target='header7.xml'/>
<Relationship Id='footer6' Type='http://schemas.openxmlformats.org/officeDocument/2006/relationships/footer' Target='footer6.xml'/>
<Relationship Id='footer7' Type='http://schemas.openxmlformats.org/officeDocument/2006/relationships/footer' Target='footer7.xml'/>
<Relationship Id='header8' Type='http://schemas.openxmlformats.org/officeDocument/2006/relationships/header' Target='header8.xml'/>
<Relationship Id='header9' Type='http://schemas.openxmlformats.org/officeDocument/2006/relationships/header' Target='header9.xml'/>
<Relationship Id='footer8' Type='http://schemas.openxmlformats.org/officeDocument/2006/relationships/footer' Target='footer8.xml'/>
<Relationship Id='footer9' Type='http://schemas.openxmlformats.org/officeDocument/2006/relationships/footer' Target='footer9.xml'/>
<Relationship Id='header10' Type='http://schemas.openxmlformats.org/officeDocument/2006/relationships/header' Target='header10.xml'/>
<Relationship Id='header11' Type='http://schemas.openxmlformats.org/officeDocument/2006/relationships/header' Target='header11.xml'/>
<Relationship Id='footer10' Type='http://schemas.openxmlformats.org/officeDocument/2006/relationships/footer' Target='footer10.xml'/>
<Relationship Id='footer11' Type='http://schemas.openxmlformats.org/officeDocument/2006/relationships/footer' Target='footer11.xml'/>
<Relationship Id='header12' Type='http://schemas.openxmlformats.org/officeDocument/2006/relationships/header' Target='header12.xml'/>
<Relationship Id='header13' Type='http://schemas.openxmlformats.org/officeDocument/2006/relationships/header' Target='header13.xml'/>
<Relationship Id='footer12' Type='http://schemas.openxmlformats.org/officeDocument/2006/relationships/footer' Target='footer12.xml'/>
<Relationship Id='footer13' Type='http://schemas.openxmlformats.org/officeDocument/2006/relationships/footer' Target='footer13.xml'/>
<Relationship Id='header14' Type='http://schemas.openxmlformats.org/officeDocument/2006/relationships/header' Target='header14.xml'/>
<Relationship Id='header15' Type='http://schemas.openxmlformats.org/officeDocument/2006/relationships/header' Target='header15.xml'/>
<Relationship Id='footer14' Type='http://schemas.openxmlformats.org/officeDocument/2006/relationships/footer' Target='footer14.xml'/>
<Relationship Id='footer15' Type='http://schemas.openxmlformats.org/officeDocument/2006/relationships/footer' Target='footer15.xml'/>
<Relationship Id='header16' Type='http://schemas.openxmlformats.org/officeDocument/2006/relationships/header' Target='header16.xml'/>
<Relationship Id='header17' Type='http://schemas.openxmlformats.org/officeDocument/2006/relationships/header' Target='header17.xml'/>
<Relationship Id='footer16' Type='http://schemas.openxmlformats.org/officeDocument/2006/relationships/footer' Target='footer16.xml'/>
<Relationship Id='footer17' Type='http://schemas.openxmlformats.org/officeDocument/2006/relationships/footer' Target='footer17.xml'/>
<Relationship Id='header18' Type='http://schemas.openxmlformats.org/officeDocument/2006/relationships/header' Target='header18.xml'/>
<Relationship Id='header19' Type='http://schemas.openxmlformats.org/officeDocument/2006/relationships/header' Target='header19.xml'/>
<Relationship Id='footer18' Type='http://schemas.openxmlformats.org/officeDocument/2006/relationships/footer' Target='footer18.xml'/>
<Relationship Id='footer19' Type='http://schemas.openxmlformats.org/officeDocument/2006/relationships/footer' Target='footer19.xml'/>
<Relationship Id='header20' Type='http://schemas.openxmlformats.org/officeDocument/2006/relationships/header' Target='header20.xml'/>
<Relationship Id='header21' Type='http://schemas.openxmlformats.org/officeDocument/2006/relationships/header' Target='header21.xml'/>
<Relationship Id='footer20' Type='http://schemas.openxmlformats.org/officeDocument/2006/relationships/footer' Target='footer20.xml'/>
<Relationship Id='footer21' Type='http://schemas.openxmlformats.org/officeDocument/2006/relationships/footer' Target='footer21.xml'/>
<Relationship Id='header22' Type='http://schemas.openxmlformats.org/officeDocument/2006/relationships/header' Target='header22.xml'/>
<Relationship Id='header23' Type='http://schemas.openxmlformats.org/officeDocument/2006/relationships/header' Target='header23.xml'/>
<Relationship Id='footer22' Type='http://schemas.openxmlformats.org/officeDocument/2006/relationships/footer' Target='footer22.xml'/>
<Relationship Id='footer23' Type='http://schemas.openxmlformats.org/officeDocument/2006/relationships/footer' Target='footer23.xml'/>
<Relationship Id='header24' Type='http://schemas.openxmlformats.org/officeDocument/2006/relationships/header' Target='header24.xml'/>
<Relationship Id='header25' Type='http://schemas.openxmlformats.org/officeDocument/2006/relationships/header' Target='header25.xml'/>
<Relationship Id='footer24' Type='http://schemas.openxmlformats.org/officeDocument/2006/relationships/footer' Target='footer24.xml'/>
<Relationship Id='footer25' Type='http://schemas.openxmlformats.org/officeDocument/2006/relationships/footer' Target='footer25.xml'/>
<Relationship Id='header26' Type='http://schemas.openxmlformats.org/officeDocument/2006/relationships/header' Target='header26.xml'/>
<Relationship Id='header27' Type='http://schemas.openxmlformats.org/officeDocument/2006/relationships/header' Target='header27.xml'/>
<Relationship Id='footer26' Type='http://schemas.openxmlformats.org/officeDocument/2006/relationships/footer' Target='footer26.xml'/>
<Relationship Id='footer27' Type='http://schemas.openxmlformats.org/officeDocument/2006/relationships/footer' Target='footer27.xml'/>
<Relationship Id='header28' Type='http://schemas.openxmlformats.org/officeDocument/2006/relationships/header' Target='header28.xml'/>
<Relationship Id='header29' Type='http://schemas.openxmlformats.org/officeDocument/2006/relationships/header' Target='header29.xml'/>
<Relationship Id='footer28' Type='http://schemas.openxmlformats.org/officeDocument/2006/relationships/footer' Target='footer28.xml'/>
<Relationship Id='footer29' Type='http://schemas.openxmlformats.org/officeDocument/2006/relationships/footer' Target='footer29.xml'/>
<Relationship Id='header30' Type='http://schemas.openxmlformats.org/officeDocument/2006/relationships/header' Target='header30.xml'/>
<Relationship Id='header31' Type='http://schemas.openxmlformats.org/officeDocument/2006/relationships/header' Target='header31.xml'/>
<Relationship Id='footer30' Type='http://schemas.openxmlformats.org/officeDocument/2006/relationships/footer' Target='footer30.xml'/>
<Relationship Id='footer31' Type='http://schemas.openxmlformats.org/officeDocument/2006/relationships/footer' Target='footer31.xml'/>
<Relationship Id='header32' Type='http://schemas.openxmlformats.org/officeDocument/2006/relationships/header' Target='header32.xml'/>
<Relationship Id='header33' Type='http://schemas.openxmlformats.org/officeDocument/2006/relationships/header' Target='header33.xml'/>
<Relationship Id='footer32' Type='http://schemas.openxmlformats.org/officeDocument/2006/relationships/footer' Target='footer32.xml'/>
<Relationship Id='footer33' Type='http://schemas.openxmlformats.org/officeDocument/2006/relationships/footer' Target='footer33.xml'/>
<Relationship Id='header34' Type='http://schemas.openxmlformats.org/officeDocument/2006/relationships/header' Target='header34.xml'/>
<Relationship Id='header35' Type='http://schemas.openxmlformats.org/officeDocument/2006/relationships/header' Target='header35.xml'/>
<Relationship Id='footer34' Type='http://schemas.openxmlformats.org/officeDocument/2006/relationships/footer' Target='footer34.xml'/>
<Relationship Id='footer35' Type='http://schemas.openxmlformats.org/officeDocument/2006/relationships/footer' Target='footer35.xml'/>
<Relationship Id='header36' Type='http://schemas.openxmlformats.org/officeDocument/2006/relationships/header' Target='header36.xml'/>
<Relationship Id='header37' Type='http://schemas.openxmlformats.org/officeDocument/2006/relationships/header' Target='header37.xml'/>
<Relationship Id='footer36' Type='http://schemas.openxmlformats.org/officeDocument/2006/relationships/footer' Target='footer36.xml'/>
<Relationship Id='footer37' Type='http://schemas.openxmlformats.org/officeDocument/2006/relationships/footer' Target='footer37.xml'/>
<Relationship Id='header38' Type='http://schemas.openxmlformats.org/officeDocument/2006/relationships/header' Target='header38.xml'/>
<Relationship Id='header39' Type='http://schemas.openxmlformats.org/officeDocument/2006/relationships/header' Target='header39.xml'/>
<Relationship Id='footer38' Type='http://schemas.openxmlformats.org/officeDocument/2006/relationships/footer' Target='footer38.xml'/>
<Relationship Id='footer39' Type='http://schemas.openxmlformats.org/officeDocument/2006/relationships/footer' Target='footer39.xml'/>
<Relationship Id='header40' Type='http://schemas.openxmlformats.org/officeDocument/2006/relationships/header' Target='header40.xml'/>
<Relationship Id='header41' Type='http://schemas.openxmlformats.org/officeDocument/2006/relationships/header' Target='header41.xml'/>
<Relationship Id='footer40' Type='http://schemas.openxmlformats.org/officeDocument/2006/relationships/footer' Target='footer40.xml'/>
<Relationship Id='footer41' Type='http://schemas.openxmlformats.org/officeDocument/2006/relationships/footer' Target='footer41.xml'/>
<Relationship Id='header42' Type='http://schemas.openxmlformats.org/officeDocument/2006/relationships/header' Target='header42.xml'/>
<Relationship Id='header43' Type='http://schemas.openxmlformats.org/officeDocument/2006/relationships/header' Target='header43.xml'/>
<Relationship Id='footer42' Type='http://schemas.openxmlformats.org/officeDocument/2006/relationships/footer' Target='footer42.xml'/>
<Relationship Id='footer43' Type='http://schemas.openxmlformats.org/officeDocument/2006/relationships/footer' Target='footer43.xml'/>
</Relationships>

</file>

<file path=word/_rels/footer1.xml.rels><?xml version='1.0' encoding='windows-1250'?>
<Relationships xmlns='http://schemas.openxmlformats.org/package/2006/relationships'>
</Relationships>

</file>

<file path=word/_rels/footer10.xml.rels><?xml version='1.0' encoding='windows-1250'?>
<Relationships xmlns='http://schemas.openxmlformats.org/package/2006/relationships'>
</Relationships>

</file>

<file path=word/_rels/footer11.xml.rels><?xml version='1.0' encoding='windows-1250'?>
<Relationships xmlns='http://schemas.openxmlformats.org/package/2006/relationships'>
</Relationships>

</file>

<file path=word/_rels/footer12.xml.rels><?xml version='1.0' encoding='windows-1250'?>
<Relationships xmlns='http://schemas.openxmlformats.org/package/2006/relationships'>
</Relationships>

</file>

<file path=word/_rels/footer13.xml.rels><?xml version='1.0' encoding='windows-1250'?>
<Relationships xmlns='http://schemas.openxmlformats.org/package/2006/relationships'>
</Relationships>

</file>

<file path=word/_rels/footer14.xml.rels><?xml version='1.0' encoding='windows-1250'?>
<Relationships xmlns='http://schemas.openxmlformats.org/package/2006/relationships'>
</Relationships>

</file>

<file path=word/_rels/footer15.xml.rels><?xml version='1.0' encoding='windows-1250'?>
<Relationships xmlns='http://schemas.openxmlformats.org/package/2006/relationships'>
</Relationships>

</file>

<file path=word/_rels/footer16.xml.rels><?xml version='1.0' encoding='windows-1250'?>
<Relationships xmlns='http://schemas.openxmlformats.org/package/2006/relationships'>
</Relationships>

</file>

<file path=word/_rels/footer17.xml.rels><?xml version='1.0' encoding='windows-1250'?>
<Relationships xmlns='http://schemas.openxmlformats.org/package/2006/relationships'>
</Relationships>

</file>

<file path=word/_rels/footer18.xml.rels><?xml version='1.0' encoding='windows-1250'?>
<Relationships xmlns='http://schemas.openxmlformats.org/package/2006/relationships'>
</Relationships>

</file>

<file path=word/_rels/footer19.xml.rels><?xml version='1.0' encoding='windows-1250'?>
<Relationships xmlns='http://schemas.openxmlformats.org/package/2006/relationships'>
</Relationships>

</file>

<file path=word/_rels/footer2.xml.rels><?xml version='1.0' encoding='windows-1250'?>
<Relationships xmlns='http://schemas.openxmlformats.org/package/2006/relationships'>
</Relationships>

</file>

<file path=word/_rels/footer20.xml.rels><?xml version='1.0' encoding='windows-1250'?>
<Relationships xmlns='http://schemas.openxmlformats.org/package/2006/relationships'>
</Relationships>

</file>

<file path=word/_rels/footer21.xml.rels><?xml version='1.0' encoding='windows-1250'?>
<Relationships xmlns='http://schemas.openxmlformats.org/package/2006/relationships'>
</Relationships>

</file>

<file path=word/_rels/footer22.xml.rels><?xml version='1.0' encoding='windows-1250'?>
<Relationships xmlns='http://schemas.openxmlformats.org/package/2006/relationships'>
</Relationships>

</file>

<file path=word/_rels/footer23.xml.rels><?xml version='1.0' encoding='windows-1250'?>
<Relationships xmlns='http://schemas.openxmlformats.org/package/2006/relationships'>
</Relationships>

</file>

<file path=word/_rels/footer24.xml.rels><?xml version='1.0' encoding='windows-1250'?>
<Relationships xmlns='http://schemas.openxmlformats.org/package/2006/relationships'>
</Relationships>

</file>

<file path=word/_rels/footer25.xml.rels><?xml version='1.0' encoding='windows-1250'?>
<Relationships xmlns='http://schemas.openxmlformats.org/package/2006/relationships'>
</Relationships>

</file>

<file path=word/_rels/footer26.xml.rels><?xml version='1.0' encoding='windows-1250'?>
<Relationships xmlns='http://schemas.openxmlformats.org/package/2006/relationships'>
</Relationships>

</file>

<file path=word/_rels/footer27.xml.rels><?xml version='1.0' encoding='windows-1250'?>
<Relationships xmlns='http://schemas.openxmlformats.org/package/2006/relationships'>
</Relationships>

</file>

<file path=word/_rels/footer28.xml.rels><?xml version='1.0' encoding='windows-1250'?>
<Relationships xmlns='http://schemas.openxmlformats.org/package/2006/relationships'>
</Relationships>

</file>

<file path=word/_rels/footer29.xml.rels><?xml version='1.0' encoding='windows-1250'?>
<Relationships xmlns='http://schemas.openxmlformats.org/package/2006/relationships'>
</Relationships>

</file>

<file path=word/_rels/footer3.xml.rels><?xml version='1.0' encoding='windows-1250'?>
<Relationships xmlns='http://schemas.openxmlformats.org/package/2006/relationships'>
</Relationships>

</file>

<file path=word/_rels/footer30.xml.rels><?xml version='1.0' encoding='windows-1250'?>
<Relationships xmlns='http://schemas.openxmlformats.org/package/2006/relationships'>
</Relationships>

</file>

<file path=word/_rels/footer31.xml.rels><?xml version='1.0' encoding='windows-1250'?>
<Relationships xmlns='http://schemas.openxmlformats.org/package/2006/relationships'>
</Relationships>

</file>

<file path=word/_rels/footer32.xml.rels><?xml version='1.0' encoding='windows-1250'?>
<Relationships xmlns='http://schemas.openxmlformats.org/package/2006/relationships'>
</Relationships>

</file>

<file path=word/_rels/footer33.xml.rels><?xml version='1.0' encoding='windows-1250'?>
<Relationships xmlns='http://schemas.openxmlformats.org/package/2006/relationships'>
</Relationships>

</file>

<file path=word/_rels/footer34.xml.rels><?xml version='1.0' encoding='windows-1250'?>
<Relationships xmlns='http://schemas.openxmlformats.org/package/2006/relationships'>
</Relationships>

</file>

<file path=word/_rels/footer35.xml.rels><?xml version='1.0' encoding='windows-1250'?>
<Relationships xmlns='http://schemas.openxmlformats.org/package/2006/relationships'>
</Relationships>

</file>

<file path=word/_rels/footer36.xml.rels><?xml version='1.0' encoding='windows-1250'?>
<Relationships xmlns='http://schemas.openxmlformats.org/package/2006/relationships'>
</Relationships>

</file>

<file path=word/_rels/footer37.xml.rels><?xml version='1.0' encoding='windows-1250'?>
<Relationships xmlns='http://schemas.openxmlformats.org/package/2006/relationships'>
</Relationships>

</file>

<file path=word/_rels/footer38.xml.rels><?xml version='1.0' encoding='windows-1250'?>
<Relationships xmlns='http://schemas.openxmlformats.org/package/2006/relationships'>
</Relationships>

</file>

<file path=word/_rels/footer39.xml.rels><?xml version='1.0' encoding='windows-1250'?>
<Relationships xmlns='http://schemas.openxmlformats.org/package/2006/relationships'>
</Relationships>

</file>

<file path=word/_rels/footer4.xml.rels><?xml version='1.0' encoding='windows-1250'?>
<Relationships xmlns='http://schemas.openxmlformats.org/package/2006/relationships'>
</Relationships>

</file>

<file path=word/_rels/footer40.xml.rels><?xml version='1.0' encoding='windows-1250'?>
<Relationships xmlns='http://schemas.openxmlformats.org/package/2006/relationships'>
</Relationships>

</file>

<file path=word/_rels/footer41.xml.rels><?xml version='1.0' encoding='windows-1250'?>
<Relationships xmlns='http://schemas.openxmlformats.org/package/2006/relationships'>
</Relationships>

</file>

<file path=word/_rels/footer42.xml.rels><?xml version='1.0' encoding='windows-1250'?>
<Relationships xmlns='http://schemas.openxmlformats.org/package/2006/relationships'>
</Relationships>

</file>

<file path=word/_rels/footer43.xml.rels><?xml version='1.0' encoding='windows-1250'?>
<Relationships xmlns='http://schemas.openxmlformats.org/package/2006/relationships'>
</Relationships>

</file>

<file path=word/_rels/footer5.xml.rels><?xml version='1.0' encoding='windows-1250'?>
<Relationships xmlns='http://schemas.openxmlformats.org/package/2006/relationships'>
</Relationships>

</file>

<file path=word/_rels/footer6.xml.rels><?xml version='1.0' encoding='windows-1250'?>
<Relationships xmlns='http://schemas.openxmlformats.org/package/2006/relationships'>
</Relationships>

</file>

<file path=word/_rels/footer7.xml.rels><?xml version='1.0' encoding='windows-1250'?>
<Relationships xmlns='http://schemas.openxmlformats.org/package/2006/relationships'>
</Relationships>

</file>

<file path=word/_rels/footer8.xml.rels><?xml version='1.0' encoding='windows-1250'?>
<Relationships xmlns='http://schemas.openxmlformats.org/package/2006/relationships'>
</Relationships>

</file>

<file path=word/_rels/footer9.xml.rels><?xml version='1.0' encoding='windows-1250'?>
<Relationships xmlns='http://schemas.openxmlformats.org/package/2006/relationships'>
</Relationships>

</file>

<file path=word/_rels/header1.xml.rels><?xml version='1.0' encoding='windows-1250'?>
<Relationships xmlns='http://schemas.openxmlformats.org/package/2006/relationships'>
</Relationships>

</file>

<file path=word/_rels/header10.xml.rels><?xml version='1.0' encoding='windows-1250'?>
<Relationships xmlns='http://schemas.openxmlformats.org/package/2006/relationships'>
</Relationships>

</file>

<file path=word/_rels/header11.xml.rels><?xml version='1.0' encoding='windows-1250'?>
<Relationships xmlns='http://schemas.openxmlformats.org/package/2006/relationships'>
</Relationships>

</file>

<file path=word/_rels/header12.xml.rels><?xml version='1.0' encoding='windows-1250'?>
<Relationships xmlns='http://schemas.openxmlformats.org/package/2006/relationships'>
</Relationships>

</file>

<file path=word/_rels/header13.xml.rels><?xml version='1.0' encoding='windows-1250'?>
<Relationships xmlns='http://schemas.openxmlformats.org/package/2006/relationships'>
</Relationships>

</file>

<file path=word/_rels/header14.xml.rels><?xml version='1.0' encoding='windows-1250'?>
<Relationships xmlns='http://schemas.openxmlformats.org/package/2006/relationships'>
</Relationships>

</file>

<file path=word/_rels/header15.xml.rels><?xml version='1.0' encoding='windows-1250'?>
<Relationships xmlns='http://schemas.openxmlformats.org/package/2006/relationships'>
</Relationships>

</file>

<file path=word/_rels/header16.xml.rels><?xml version='1.0' encoding='windows-1250'?>
<Relationships xmlns='http://schemas.openxmlformats.org/package/2006/relationships'>
</Relationships>

</file>

<file path=word/_rels/header17.xml.rels><?xml version='1.0' encoding='windows-1250'?>
<Relationships xmlns='http://schemas.openxmlformats.org/package/2006/relationships'>
</Relationships>

</file>

<file path=word/_rels/header18.xml.rels><?xml version='1.0' encoding='windows-1250'?>
<Relationships xmlns='http://schemas.openxmlformats.org/package/2006/relationships'>
</Relationships>

</file>

<file path=word/_rels/header19.xml.rels><?xml version='1.0' encoding='windows-1250'?>
<Relationships xmlns='http://schemas.openxmlformats.org/package/2006/relationships'>
</Relationships>

</file>

<file path=word/_rels/header2.xml.rels><?xml version='1.0' encoding='windows-1250'?>
<Relationships xmlns='http://schemas.openxmlformats.org/package/2006/relationships'>
</Relationships>

</file>

<file path=word/_rels/header20.xml.rels><?xml version='1.0' encoding='windows-1250'?>
<Relationships xmlns='http://schemas.openxmlformats.org/package/2006/relationships'>
</Relationships>

</file>

<file path=word/_rels/header21.xml.rels><?xml version='1.0' encoding='windows-1250'?>
<Relationships xmlns='http://schemas.openxmlformats.org/package/2006/relationships'>
</Relationships>

</file>

<file path=word/_rels/header22.xml.rels><?xml version='1.0' encoding='windows-1250'?>
<Relationships xmlns='http://schemas.openxmlformats.org/package/2006/relationships'>
</Relationships>

</file>

<file path=word/_rels/header23.xml.rels><?xml version='1.0' encoding='windows-1250'?>
<Relationships xmlns='http://schemas.openxmlformats.org/package/2006/relationships'>
</Relationships>

</file>

<file path=word/_rels/header24.xml.rels><?xml version='1.0' encoding='windows-1250'?>
<Relationships xmlns='http://schemas.openxmlformats.org/package/2006/relationships'>
</Relationships>

</file>

<file path=word/_rels/header25.xml.rels><?xml version='1.0' encoding='windows-1250'?>
<Relationships xmlns='http://schemas.openxmlformats.org/package/2006/relationships'>
</Relationships>

</file>

<file path=word/_rels/header26.xml.rels><?xml version='1.0' encoding='windows-1250'?>
<Relationships xmlns='http://schemas.openxmlformats.org/package/2006/relationships'>
</Relationships>

</file>

<file path=word/_rels/header27.xml.rels><?xml version='1.0' encoding='windows-1250'?>
<Relationships xmlns='http://schemas.openxmlformats.org/package/2006/relationships'>
</Relationships>

</file>

<file path=word/_rels/header28.xml.rels><?xml version='1.0' encoding='windows-1250'?>
<Relationships xmlns='http://schemas.openxmlformats.org/package/2006/relationships'>
</Relationships>

</file>

<file path=word/_rels/header29.xml.rels><?xml version='1.0' encoding='windows-1250'?>
<Relationships xmlns='http://schemas.openxmlformats.org/package/2006/relationships'>
</Relationships>

</file>

<file path=word/_rels/header3.xml.rels><?xml version='1.0' encoding='windows-1250'?>
<Relationships xmlns='http://schemas.openxmlformats.org/package/2006/relationships'>
</Relationships>

</file>

<file path=word/_rels/header30.xml.rels><?xml version='1.0' encoding='windows-1250'?>
<Relationships xmlns='http://schemas.openxmlformats.org/package/2006/relationships'>
</Relationships>

</file>

<file path=word/_rels/header31.xml.rels><?xml version='1.0' encoding='windows-1250'?>
<Relationships xmlns='http://schemas.openxmlformats.org/package/2006/relationships'>
</Relationships>

</file>

<file path=word/_rels/header32.xml.rels><?xml version='1.0' encoding='windows-1250'?>
<Relationships xmlns='http://schemas.openxmlformats.org/package/2006/relationships'>
</Relationships>

</file>

<file path=word/_rels/header33.xml.rels><?xml version='1.0' encoding='windows-1250'?>
<Relationships xmlns='http://schemas.openxmlformats.org/package/2006/relationships'>
</Relationships>

</file>

<file path=word/_rels/header34.xml.rels><?xml version='1.0' encoding='windows-1250'?>
<Relationships xmlns='http://schemas.openxmlformats.org/package/2006/relationships'>
</Relationships>

</file>

<file path=word/_rels/header35.xml.rels><?xml version='1.0' encoding='windows-1250'?>
<Relationships xmlns='http://schemas.openxmlformats.org/package/2006/relationships'>
</Relationships>

</file>

<file path=word/_rels/header36.xml.rels><?xml version='1.0' encoding='windows-1250'?>
<Relationships xmlns='http://schemas.openxmlformats.org/package/2006/relationships'>
</Relationships>

</file>

<file path=word/_rels/header37.xml.rels><?xml version='1.0' encoding='windows-1250'?>
<Relationships xmlns='http://schemas.openxmlformats.org/package/2006/relationships'>
</Relationships>

</file>

<file path=word/_rels/header38.xml.rels><?xml version='1.0' encoding='windows-1250'?>
<Relationships xmlns='http://schemas.openxmlformats.org/package/2006/relationships'>
</Relationships>

</file>

<file path=word/_rels/header39.xml.rels><?xml version='1.0' encoding='windows-1250'?>
<Relationships xmlns='http://schemas.openxmlformats.org/package/2006/relationships'>
</Relationships>

</file>

<file path=word/_rels/header4.xml.rels><?xml version='1.0' encoding='windows-1250'?>
<Relationships xmlns='http://schemas.openxmlformats.org/package/2006/relationships'>
</Relationships>

</file>

<file path=word/_rels/header40.xml.rels><?xml version='1.0' encoding='windows-1250'?>
<Relationships xmlns='http://schemas.openxmlformats.org/package/2006/relationships'>
</Relationships>

</file>

<file path=word/_rels/header41.xml.rels><?xml version='1.0' encoding='windows-1250'?>
<Relationships xmlns='http://schemas.openxmlformats.org/package/2006/relationships'>
</Relationships>

</file>

<file path=word/_rels/header42.xml.rels><?xml version='1.0' encoding='windows-1250'?>
<Relationships xmlns='http://schemas.openxmlformats.org/package/2006/relationships'>
</Relationships>

</file>

<file path=word/_rels/header43.xml.rels><?xml version='1.0' encoding='windows-1250'?>
<Relationships xmlns='http://schemas.openxmlformats.org/package/2006/relationships'>
</Relationships>

</file>

<file path=word/_rels/header5.xml.rels><?xml version='1.0' encoding='windows-1250'?>
<Relationships xmlns='http://schemas.openxmlformats.org/package/2006/relationships'>
</Relationships>

</file>

<file path=word/_rels/header6.xml.rels><?xml version='1.0' encoding='windows-1250'?>
<Relationships xmlns='http://schemas.openxmlformats.org/package/2006/relationships'>
</Relationships>

</file>

<file path=word/_rels/header7.xml.rels><?xml version='1.0' encoding='windows-1250'?>
<Relationships xmlns='http://schemas.openxmlformats.org/package/2006/relationships'>
</Relationships>

</file>

<file path=word/_rels/header8.xml.rels><?xml version='1.0' encoding='windows-1250'?>
<Relationships xmlns='http://schemas.openxmlformats.org/package/2006/relationships'>
</Relationships>

</file>

<file path=word/_rels/header9.xml.rels><?xml version='1.0' encoding='windows-1250'?>
<Relationships xmlns='http://schemas.openxmlformats.org/package/2006/relationships'>
</Relationships>

</file>